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1BC548C0"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0257B5">
        <w:rPr>
          <w:rFonts w:cs="Arial"/>
          <w:b/>
          <w:bCs/>
          <w:sz w:val="24"/>
          <w:szCs w:val="24"/>
        </w:rPr>
        <w:t>3</w:t>
      </w:r>
      <w:r>
        <w:rPr>
          <w:rFonts w:cs="Arial"/>
          <w:b/>
          <w:bCs/>
          <w:sz w:val="24"/>
          <w:szCs w:val="24"/>
        </w:rPr>
        <w:t>-e</w:t>
      </w:r>
      <w:r w:rsidR="000D5EC9" w:rsidRPr="007D3E81">
        <w:rPr>
          <w:rFonts w:cs="Arial"/>
          <w:b/>
          <w:sz w:val="24"/>
          <w:szCs w:val="24"/>
        </w:rPr>
        <w:tab/>
      </w:r>
      <w:r w:rsidR="002D714C" w:rsidRPr="002D714C">
        <w:rPr>
          <w:b/>
          <w:noProof/>
          <w:sz w:val="24"/>
          <w:szCs w:val="24"/>
        </w:rPr>
        <w:t>R3-214070</w:t>
      </w:r>
    </w:p>
    <w:p w14:paraId="7475CF16" w14:textId="6D973066" w:rsidR="00910153" w:rsidRDefault="000257B5" w:rsidP="00910153">
      <w:pPr>
        <w:pStyle w:val="CRCoverPage"/>
        <w:tabs>
          <w:tab w:val="right" w:pos="9639"/>
          <w:tab w:val="right" w:pos="13323"/>
        </w:tabs>
        <w:spacing w:after="0"/>
        <w:rPr>
          <w:rFonts w:cs="Arial"/>
          <w:b/>
          <w:sz w:val="24"/>
          <w:szCs w:val="24"/>
        </w:rPr>
      </w:pPr>
      <w:r w:rsidRPr="000257B5">
        <w:rPr>
          <w:rFonts w:cs="Arial"/>
          <w:b/>
          <w:bCs/>
          <w:sz w:val="24"/>
          <w:szCs w:val="24"/>
        </w:rPr>
        <w:t>E-meeting, 16-2</w:t>
      </w:r>
      <w:r w:rsidR="003B0EDC">
        <w:rPr>
          <w:rFonts w:cs="Arial"/>
          <w:b/>
          <w:bCs/>
          <w:sz w:val="24"/>
          <w:szCs w:val="24"/>
        </w:rPr>
        <w:t>6</w:t>
      </w:r>
      <w:r w:rsidRPr="000257B5">
        <w:rPr>
          <w:rFonts w:cs="Arial"/>
          <w:b/>
          <w:bCs/>
          <w:sz w:val="24"/>
          <w:szCs w:val="24"/>
        </w:rPr>
        <w:t xml:space="preserve"> Aug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1EE970F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5352" w:rsidRPr="00855352">
        <w:rPr>
          <w:rFonts w:ascii="Arial" w:hAnsi="Arial"/>
          <w:sz w:val="24"/>
          <w:lang w:eastAsia="zh-CN"/>
        </w:rPr>
        <w:t xml:space="preserve">Further discussions on configuration and reporting of </w:t>
      </w:r>
      <w:proofErr w:type="spellStart"/>
      <w:r w:rsidR="00855352" w:rsidRPr="00855352">
        <w:rPr>
          <w:rFonts w:ascii="Arial" w:hAnsi="Arial"/>
          <w:sz w:val="24"/>
          <w:lang w:eastAsia="zh-CN"/>
        </w:rPr>
        <w:t>QoE</w:t>
      </w:r>
      <w:proofErr w:type="spellEnd"/>
      <w:r w:rsidR="00855352" w:rsidRPr="00855352">
        <w:rPr>
          <w:rFonts w:ascii="Arial" w:hAnsi="Arial"/>
          <w:sz w:val="24"/>
          <w:lang w:eastAsia="zh-CN"/>
        </w:rPr>
        <w:t xml:space="preserve"> measurements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0786F7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48C6D277" w:rsidR="00082C90" w:rsidRDefault="000257B5" w:rsidP="00082C90">
      <w:pPr>
        <w:jc w:val="both"/>
      </w:pPr>
      <w:bookmarkStart w:id="1" w:name="OLE_LINK1"/>
      <w:bookmarkStart w:id="2" w:name="OLE_LINK2"/>
      <w:r>
        <w:t xml:space="preserve">In the last meeting, RAN3 discussed the </w:t>
      </w:r>
      <w:r w:rsidR="0028276D">
        <w:t xml:space="preserve">configuration and reporting of </w:t>
      </w:r>
      <w:proofErr w:type="spellStart"/>
      <w:r w:rsidR="0028276D">
        <w:t>QoE</w:t>
      </w:r>
      <w:proofErr w:type="spellEnd"/>
      <w:r w:rsidR="0028276D">
        <w:t xml:space="preserve"> and</w:t>
      </w:r>
      <w:r>
        <w:t xml:space="preserve"> had the following agreements</w:t>
      </w:r>
      <w:r w:rsidR="0028276D">
        <w:t xml:space="preserve"> and FFS</w:t>
      </w:r>
      <w:r>
        <w:t>:</w:t>
      </w:r>
    </w:p>
    <w:p w14:paraId="05CF5095" w14:textId="77777777" w:rsidR="00B01434" w:rsidRDefault="00B01434" w:rsidP="00B01434">
      <w:pPr>
        <w:rPr>
          <w:rFonts w:ascii="Calibri" w:hAnsi="Calibri" w:cs="Calibri"/>
          <w:iCs/>
          <w:color w:val="00B050"/>
          <w:sz w:val="16"/>
          <w:szCs w:val="16"/>
        </w:rPr>
      </w:pPr>
      <w:r>
        <w:rPr>
          <w:rFonts w:ascii="Calibri" w:hAnsi="Calibri" w:cs="Calibri"/>
          <w:iCs/>
          <w:color w:val="00B050"/>
          <w:sz w:val="16"/>
          <w:szCs w:val="16"/>
        </w:rPr>
        <w:t xml:space="preserve">Liaise SA5 on the support of (de)activation of NR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including concerns on whether current Trace Function could support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mechanism, decoupling of deactivation, failure handling and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w:t>
      </w:r>
    </w:p>
    <w:p w14:paraId="7D5328E9"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Whether to reuse the TRACE START message for the activation of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or to introduce a new IE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Activation IE) which is independent of Trace Function pending to the reply from SA5.</w:t>
      </w:r>
    </w:p>
    <w:p w14:paraId="7A55691A"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At least enhancements on the following messages over network interface are needed for the activation of NR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no matter which solution is approved:</w:t>
      </w:r>
    </w:p>
    <w:p w14:paraId="39AE1164"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NGAP: </w:t>
      </w:r>
    </w:p>
    <w:p w14:paraId="65DE0869"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INITIAL CONTEXT SETUP REQUEST </w:t>
      </w:r>
    </w:p>
    <w:p w14:paraId="11F5913E"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HANDOVER REQUEST </w:t>
      </w:r>
    </w:p>
    <w:p w14:paraId="14D1BCFC"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HANDOVER REQUIRED</w:t>
      </w:r>
    </w:p>
    <w:p w14:paraId="4D4BD1A2" w14:textId="77777777" w:rsidR="00B01434" w:rsidRDefault="00B01434" w:rsidP="00B01434">
      <w:pPr>
        <w:rPr>
          <w:rFonts w:ascii="Calibri" w:hAnsi="Calibri" w:cs="Calibri"/>
          <w:i/>
          <w:color w:val="FF0000"/>
          <w:sz w:val="16"/>
          <w:szCs w:val="16"/>
        </w:rPr>
      </w:pPr>
      <w:proofErr w:type="spellStart"/>
      <w:r>
        <w:rPr>
          <w:rFonts w:ascii="Calibri" w:hAnsi="Calibri" w:cs="Calibri"/>
          <w:i/>
          <w:color w:val="FF0000"/>
          <w:sz w:val="16"/>
          <w:szCs w:val="16"/>
        </w:rPr>
        <w:t>XnAP</w:t>
      </w:r>
      <w:proofErr w:type="spellEnd"/>
      <w:r>
        <w:rPr>
          <w:rFonts w:ascii="Calibri" w:hAnsi="Calibri" w:cs="Calibri"/>
          <w:i/>
          <w:color w:val="FF0000"/>
          <w:sz w:val="16"/>
          <w:szCs w:val="16"/>
        </w:rPr>
        <w:t xml:space="preserve">: </w:t>
      </w:r>
    </w:p>
    <w:p w14:paraId="70B615A1"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HANDOVER REQUEST </w:t>
      </w:r>
    </w:p>
    <w:p w14:paraId="1468C344"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RETRIEVE UE CONTEXT RESPONSE</w:t>
      </w:r>
    </w:p>
    <w:p w14:paraId="1217D243"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Whether to reuse DEACTIVATE TRACE message for the deactivation message or to introduce a new IE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deactivation IE) in UE CONTEXT MDIFICATION REQUEST message over NGAP.</w:t>
      </w:r>
    </w:p>
    <w:p w14:paraId="36E9FD8D"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Stage 2 description for NR QMC description to be introduced in TS 38.300.</w:t>
      </w:r>
    </w:p>
    <w:p w14:paraId="6C53BC5A" w14:textId="49B0E051" w:rsidR="00B01434" w:rsidRDefault="00B01434" w:rsidP="00B01434">
      <w:pPr>
        <w:jc w:val="both"/>
      </w:pPr>
      <w:r>
        <w:rPr>
          <w:rFonts w:ascii="Calibri" w:hAnsi="Calibri" w:cs="Calibri"/>
          <w:i/>
          <w:color w:val="FF0000"/>
          <w:sz w:val="16"/>
          <w:szCs w:val="16"/>
        </w:rPr>
        <w:t>To be continued...</w:t>
      </w:r>
    </w:p>
    <w:p w14:paraId="50329860"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Introduce a new IE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 explicitly over interfaces at least for s-based, whether it can be applied to m-based and whether it is per service type or per slice depends on feedback from SA5</w:t>
      </w:r>
    </w:p>
    <w:p w14:paraId="400C84D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Introduce a new IE "Measurement Collection Entity IP Address", FFS whether it is per service type or per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 depends on feedback from SA5</w:t>
      </w:r>
    </w:p>
    <w:p w14:paraId="3B506659"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14:paraId="16733A0E"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xml:space="preserve">Introduce the following additional new IEs: </w:t>
      </w:r>
    </w:p>
    <w:p w14:paraId="5D86D6C5"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xml:space="preserve">- a list of UE Application layer measurement configuration IE for each service type. </w:t>
      </w:r>
    </w:p>
    <w:p w14:paraId="18EA1970"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inside each UE Application layer measurement configuration IE:</w:t>
      </w:r>
    </w:p>
    <w:p w14:paraId="67DE974E"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Container.</w:t>
      </w:r>
    </w:p>
    <w:p w14:paraId="615F7F5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a numerated IE indicating service type (e.g., Streaming services, MTSI services, VR, MBMS, XR).</w:t>
      </w:r>
    </w:p>
    <w:p w14:paraId="27A473E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Area scope (a list of cells/TA/TAI/PLMN).</w:t>
      </w:r>
    </w:p>
    <w:p w14:paraId="6AFE920C"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Slice scope (FFS a list of S-NSSAI).</w:t>
      </w:r>
    </w:p>
    <w:p w14:paraId="4335B43F"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lastRenderedPageBreak/>
        <w:t>Additional IEs are FFS, FFS on the detail of IE names</w:t>
      </w:r>
    </w:p>
    <w:p w14:paraId="7E509F4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Further details on how slice info should be reflected in the configuration info and report message.</w:t>
      </w:r>
    </w:p>
    <w:p w14:paraId="75FBC1E1"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Stage 3 details, e.g. whether Measurement Collection Entity IP Address and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reference ID is per service type or not, slice scope, etc.</w:t>
      </w:r>
    </w:p>
    <w:p w14:paraId="5649D96F"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Whether and how to support of roaming UEs.</w:t>
      </w:r>
    </w:p>
    <w:p w14:paraId="6A276B8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Whether a pause indication is needed, as guidance from OAM/CN to RAN for handling in case of RAN overload.</w:t>
      </w:r>
    </w:p>
    <w:p w14:paraId="05555C6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a prioritization mechanism of different service types or slices is needed for the RAN to pause or release ongoing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measurements in case of RAN overload.</w:t>
      </w:r>
    </w:p>
    <w:p w14:paraId="36C6E25D"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a prioritization mechanism is needed for UE to send to RAN pending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reports when RAN overload is solved.</w:t>
      </w:r>
    </w:p>
    <w:p w14:paraId="06E6E8CC"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to introduce any or all of these criteria, including one or more time-based, one or more threshold-based and one or more event-based, as conditions for triggering/stopping the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measurement.</w:t>
      </w:r>
    </w:p>
    <w:p w14:paraId="6484EFF4" w14:textId="77777777" w:rsidR="00897C86" w:rsidRDefault="00897C86" w:rsidP="00897C86">
      <w:pPr>
        <w:spacing w:after="120"/>
        <w:jc w:val="both"/>
        <w:rPr>
          <w:rFonts w:ascii="Calibri" w:hAnsi="Calibri" w:cs="Calibri"/>
          <w:i/>
          <w:iCs/>
          <w:color w:val="FF0000"/>
          <w:sz w:val="16"/>
          <w:szCs w:val="16"/>
        </w:rPr>
      </w:pPr>
      <w:r>
        <w:rPr>
          <w:rFonts w:ascii="Calibri" w:hAnsi="Calibri" w:cs="Calibri"/>
          <w:i/>
          <w:iCs/>
          <w:color w:val="FF0000"/>
          <w:sz w:val="16"/>
          <w:szCs w:val="16"/>
        </w:rPr>
        <w:t>To be continued...</w:t>
      </w:r>
    </w:p>
    <w:p w14:paraId="0E4CA705" w14:textId="6A46F6FA" w:rsidR="00034EB8" w:rsidRDefault="00082C90" w:rsidP="00897C86">
      <w:pPr>
        <w:spacing w:after="120"/>
        <w:jc w:val="both"/>
        <w:rPr>
          <w:rFonts w:eastAsia="宋体"/>
          <w:lang w:eastAsia="zh-CN"/>
        </w:rPr>
      </w:pPr>
      <w:r>
        <w:t xml:space="preserve">This contribution </w:t>
      </w:r>
      <w:r w:rsidR="00E232DE">
        <w:t xml:space="preserve">will </w:t>
      </w:r>
      <w:r w:rsidR="004E4963">
        <w:t xml:space="preserve">mainly </w:t>
      </w:r>
      <w:r w:rsidR="00E232DE">
        <w:t xml:space="preserve">discuss the </w:t>
      </w:r>
      <w:r w:rsidR="004E4963">
        <w:t>remaining issues about configuration and reporting procedural details</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45E95B8" w14:textId="77777777" w:rsidR="001C1DDE" w:rsidRDefault="00855352" w:rsidP="00855352">
      <w:pPr>
        <w:pStyle w:val="21"/>
        <w:rPr>
          <w:rFonts w:eastAsia="宋体"/>
          <w:lang w:eastAsia="zh-CN"/>
        </w:rPr>
      </w:pPr>
      <w:r>
        <w:rPr>
          <w:rFonts w:eastAsia="宋体" w:hint="eastAsia"/>
          <w:lang w:eastAsia="zh-CN"/>
        </w:rPr>
        <w:t>2</w:t>
      </w:r>
      <w:r>
        <w:rPr>
          <w:rFonts w:eastAsia="宋体"/>
          <w:lang w:eastAsia="zh-CN"/>
        </w:rPr>
        <w:t xml:space="preserve">.1 </w:t>
      </w:r>
      <w:r w:rsidR="001C1DDE">
        <w:rPr>
          <w:rFonts w:eastAsia="宋体"/>
          <w:lang w:eastAsia="zh-CN"/>
        </w:rPr>
        <w:t>(de)activation procedure</w:t>
      </w:r>
    </w:p>
    <w:p w14:paraId="3062F88C" w14:textId="703CA94E" w:rsidR="00E011B5" w:rsidRDefault="00E011B5" w:rsidP="00E011B5">
      <w:pPr>
        <w:rPr>
          <w:rFonts w:eastAsia="宋体"/>
          <w:lang w:eastAsia="zh-CN"/>
        </w:rPr>
      </w:pPr>
      <w:r>
        <w:rPr>
          <w:rFonts w:eastAsia="宋体" w:hint="eastAsia"/>
          <w:lang w:eastAsia="zh-CN"/>
        </w:rPr>
        <w:t>I</w:t>
      </w:r>
      <w:r>
        <w:rPr>
          <w:rFonts w:eastAsia="宋体"/>
          <w:lang w:eastAsia="zh-CN"/>
        </w:rPr>
        <w:t xml:space="preserve">n the last meeting, RAN3 discussed the (de)activation procedure. The main issue is whether </w:t>
      </w:r>
      <w:proofErr w:type="spellStart"/>
      <w:r>
        <w:rPr>
          <w:rFonts w:eastAsia="宋体"/>
          <w:lang w:eastAsia="zh-CN"/>
        </w:rPr>
        <w:t>QoE</w:t>
      </w:r>
      <w:proofErr w:type="spellEnd"/>
      <w:r>
        <w:rPr>
          <w:rFonts w:eastAsia="宋体"/>
          <w:lang w:eastAsia="zh-CN"/>
        </w:rPr>
        <w:t xml:space="preserve"> measurement can reuse the trace procedure. The concern is that </w:t>
      </w:r>
      <w:r w:rsidR="0068161B">
        <w:rPr>
          <w:rFonts w:eastAsia="宋体"/>
          <w:lang w:eastAsia="zh-CN"/>
        </w:rPr>
        <w:t xml:space="preserve">the network need to deactivate the exiting trace because </w:t>
      </w:r>
      <w:r>
        <w:rPr>
          <w:rFonts w:eastAsia="宋体"/>
          <w:lang w:eastAsia="zh-CN"/>
        </w:rPr>
        <w:t>only one trace session per trace reference for a UE</w:t>
      </w:r>
      <w:r w:rsidR="00930D5D">
        <w:rPr>
          <w:rFonts w:eastAsia="宋体"/>
          <w:lang w:eastAsia="zh-CN"/>
        </w:rPr>
        <w:t xml:space="preserve"> according to the TS 32.422</w:t>
      </w:r>
      <w:r>
        <w:rPr>
          <w:rFonts w:eastAsia="宋体"/>
          <w:lang w:eastAsia="zh-CN"/>
        </w:rPr>
        <w:t>.</w:t>
      </w:r>
    </w:p>
    <w:p w14:paraId="28FBAD4C" w14:textId="77777777" w:rsidR="00930D5D" w:rsidRDefault="00930D5D" w:rsidP="00E011B5">
      <w:pPr>
        <w:shd w:val="clear" w:color="auto" w:fill="FFFFFF"/>
        <w:spacing w:after="0"/>
        <w:rPr>
          <w:i/>
          <w:iCs/>
        </w:rPr>
      </w:pPr>
    </w:p>
    <w:tbl>
      <w:tblPr>
        <w:tblStyle w:val="af4"/>
        <w:tblW w:w="0" w:type="auto"/>
        <w:tblLook w:val="04A0" w:firstRow="1" w:lastRow="0" w:firstColumn="1" w:lastColumn="0" w:noHBand="0" w:noVBand="1"/>
      </w:tblPr>
      <w:tblGrid>
        <w:gridCol w:w="9631"/>
      </w:tblGrid>
      <w:tr w:rsidR="009D53E9" w14:paraId="08ECF5E7" w14:textId="77777777" w:rsidTr="009D53E9">
        <w:tc>
          <w:tcPr>
            <w:tcW w:w="9631" w:type="dxa"/>
          </w:tcPr>
          <w:p w14:paraId="05A25432" w14:textId="77777777" w:rsidR="009D53E9" w:rsidRDefault="009D53E9" w:rsidP="009D53E9">
            <w:pPr>
              <w:rPr>
                <w:lang w:eastAsia="zh-CN"/>
              </w:rPr>
            </w:pPr>
            <w:r>
              <w:rPr>
                <w:lang w:eastAsia="zh-CN"/>
              </w:rPr>
              <w:t xml:space="preserve">There can only be </w:t>
            </w:r>
            <w:r w:rsidRPr="009D53E9">
              <w:rPr>
                <w:shd w:val="clear" w:color="auto" w:fill="FFE599" w:themeFill="accent4" w:themeFillTint="66"/>
                <w:lang w:eastAsia="zh-CN"/>
              </w:rPr>
              <w:t>one Trace Recording Session Reference per Trace Reference</w:t>
            </w:r>
            <w:r>
              <w:rPr>
                <w:lang w:eastAsia="zh-CN"/>
              </w:rPr>
              <w:t xml:space="preserve"> at one given time for a UE trace session. So there shall be only one TR/TRSR to be propagated during S1 and X2 handover.</w:t>
            </w:r>
          </w:p>
          <w:p w14:paraId="3F84BB43" w14:textId="77777777" w:rsidR="009D53E9" w:rsidRDefault="009D53E9" w:rsidP="009D53E9">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 the </w:t>
            </w:r>
            <w:proofErr w:type="spellStart"/>
            <w:r>
              <w:rPr>
                <w:rFonts w:hint="eastAsia"/>
                <w:lang w:eastAsia="zh-CN"/>
              </w:rPr>
              <w:t>eNB</w:t>
            </w:r>
            <w:proofErr w:type="spellEnd"/>
            <w:r>
              <w:rPr>
                <w:rFonts w:hint="eastAsia"/>
                <w:lang w:eastAsia="zh-CN"/>
              </w:rPr>
              <w:t xml:space="preserve"> shall not start a new Trace Recording Session</w:t>
            </w:r>
            <w:r>
              <w:rPr>
                <w:lang w:eastAsia="zh-CN"/>
              </w:rPr>
              <w:t xml:space="preserve"> and shall continue with the existing trace session and ignore the second request.</w:t>
            </w:r>
          </w:p>
          <w:p w14:paraId="6AACF983" w14:textId="371E4471" w:rsidR="009D53E9" w:rsidRPr="009D53E9" w:rsidRDefault="009D53E9" w:rsidP="009D53E9">
            <w:pPr>
              <w:rPr>
                <w:i/>
                <w:iCs/>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not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w:t>
            </w:r>
            <w:r>
              <w:rPr>
                <w:lang w:eastAsia="zh-CN"/>
              </w:rPr>
              <w:t xml:space="preserve"> </w:t>
            </w:r>
            <w:r>
              <w:rPr>
                <w:rFonts w:hint="eastAsia"/>
                <w:lang w:eastAsia="zh-CN"/>
              </w:rPr>
              <w:t xml:space="preserve">the </w:t>
            </w:r>
            <w:proofErr w:type="spellStart"/>
            <w:r>
              <w:rPr>
                <w:rFonts w:hint="eastAsia"/>
                <w:lang w:eastAsia="zh-CN"/>
              </w:rPr>
              <w:t>eNB</w:t>
            </w:r>
            <w:proofErr w:type="spellEnd"/>
            <w:r>
              <w:rPr>
                <w:rFonts w:hint="eastAsia"/>
                <w:lang w:eastAsia="zh-CN"/>
              </w:rPr>
              <w:t xml:space="preserve"> </w:t>
            </w:r>
            <w:r>
              <w:rPr>
                <w:lang w:eastAsia="zh-CN"/>
              </w:rPr>
              <w:t>shall continue with the existing trace session and ignore the second request.</w:t>
            </w:r>
            <w:r>
              <w:rPr>
                <w:rFonts w:hint="eastAsia"/>
                <w:lang w:eastAsia="zh-CN"/>
              </w:rPr>
              <w:t xml:space="preserve"> </w:t>
            </w:r>
          </w:p>
        </w:tc>
      </w:tr>
    </w:tbl>
    <w:p w14:paraId="2189B514" w14:textId="77777777" w:rsidR="009D53E9" w:rsidRDefault="009D53E9" w:rsidP="00E011B5">
      <w:pPr>
        <w:shd w:val="clear" w:color="auto" w:fill="FFFFFF"/>
        <w:spacing w:after="0"/>
        <w:rPr>
          <w:i/>
          <w:iCs/>
        </w:rPr>
      </w:pPr>
    </w:p>
    <w:p w14:paraId="3754FA11" w14:textId="5FC180B2" w:rsidR="00930D5D" w:rsidRPr="0068161B" w:rsidRDefault="00930D5D" w:rsidP="00E011B5">
      <w:pPr>
        <w:rPr>
          <w:rFonts w:eastAsia="宋体"/>
          <w:b/>
          <w:lang w:eastAsia="zh-CN"/>
        </w:rPr>
      </w:pPr>
      <w:r>
        <w:rPr>
          <w:rFonts w:eastAsia="宋体" w:hint="eastAsia"/>
          <w:lang w:eastAsia="zh-CN"/>
        </w:rPr>
        <w:t>I</w:t>
      </w:r>
      <w:r>
        <w:rPr>
          <w:rFonts w:eastAsia="宋体"/>
          <w:lang w:eastAsia="zh-CN"/>
        </w:rPr>
        <w:t>n our understanding, the</w:t>
      </w:r>
      <w:r w:rsidR="008C0349">
        <w:rPr>
          <w:rFonts w:eastAsia="宋体"/>
          <w:lang w:eastAsia="zh-CN"/>
        </w:rPr>
        <w:t xml:space="preserve"> above description </w:t>
      </w:r>
      <w:r>
        <w:rPr>
          <w:rFonts w:eastAsia="宋体"/>
          <w:lang w:eastAsia="zh-CN"/>
        </w:rPr>
        <w:t>only limit</w:t>
      </w:r>
      <w:r w:rsidR="008C0349">
        <w:rPr>
          <w:rFonts w:eastAsia="宋体"/>
          <w:lang w:eastAsia="zh-CN"/>
        </w:rPr>
        <w:t>s</w:t>
      </w:r>
      <w:r>
        <w:rPr>
          <w:rFonts w:eastAsia="宋体"/>
          <w:lang w:eastAsia="zh-CN"/>
        </w:rPr>
        <w:t xml:space="preserve"> the procedure of the same trace reference.</w:t>
      </w:r>
      <w:r w:rsidR="0068161B">
        <w:rPr>
          <w:rFonts w:eastAsia="宋体"/>
          <w:lang w:eastAsia="zh-CN"/>
        </w:rPr>
        <w:t xml:space="preserve"> If the </w:t>
      </w:r>
      <w:r w:rsidR="008C0349">
        <w:rPr>
          <w:rFonts w:eastAsia="宋体"/>
          <w:lang w:eastAsia="zh-CN"/>
        </w:rPr>
        <w:t xml:space="preserve">new </w:t>
      </w:r>
      <w:proofErr w:type="spellStart"/>
      <w:r w:rsidR="0068161B">
        <w:rPr>
          <w:rFonts w:eastAsia="宋体"/>
          <w:lang w:eastAsia="zh-CN"/>
        </w:rPr>
        <w:t>QoE</w:t>
      </w:r>
      <w:proofErr w:type="spellEnd"/>
      <w:r w:rsidR="0068161B">
        <w:rPr>
          <w:rFonts w:eastAsia="宋体"/>
          <w:lang w:eastAsia="zh-CN"/>
        </w:rPr>
        <w:t xml:space="preserve"> measurement use</w:t>
      </w:r>
      <w:r w:rsidR="008C0349">
        <w:rPr>
          <w:rFonts w:eastAsia="宋体"/>
          <w:lang w:eastAsia="zh-CN"/>
        </w:rPr>
        <w:t>s</w:t>
      </w:r>
      <w:r w:rsidR="0068161B">
        <w:rPr>
          <w:rFonts w:eastAsia="宋体"/>
          <w:lang w:eastAsia="zh-CN"/>
        </w:rPr>
        <w:t xml:space="preserve"> one different trace reference, the network does not need to deactivate the exiting trace. </w:t>
      </w:r>
      <w:r w:rsidR="00AC0200">
        <w:rPr>
          <w:rFonts w:eastAsia="宋体"/>
          <w:lang w:eastAsia="zh-CN"/>
        </w:rPr>
        <w:t xml:space="preserve">In addition, </w:t>
      </w:r>
      <w:proofErr w:type="spellStart"/>
      <w:r w:rsidR="0068161B">
        <w:rPr>
          <w:rFonts w:eastAsia="宋体"/>
          <w:lang w:eastAsia="zh-CN"/>
        </w:rPr>
        <w:t>SA5</w:t>
      </w:r>
      <w:proofErr w:type="spellEnd"/>
      <w:r w:rsidR="0068161B">
        <w:rPr>
          <w:rFonts w:eastAsia="宋体"/>
          <w:lang w:eastAsia="zh-CN"/>
        </w:rPr>
        <w:t xml:space="preserve"> has specified that the </w:t>
      </w:r>
      <w:r w:rsidR="009D53E9">
        <w:rPr>
          <w:rFonts w:eastAsia="宋体"/>
          <w:lang w:eastAsia="zh-CN"/>
        </w:rPr>
        <w:t>new trace session can be started if the trace reference is not equal to an existing one.</w:t>
      </w:r>
    </w:p>
    <w:tbl>
      <w:tblPr>
        <w:tblStyle w:val="af4"/>
        <w:tblW w:w="0" w:type="auto"/>
        <w:tblLook w:val="04A0" w:firstRow="1" w:lastRow="0" w:firstColumn="1" w:lastColumn="0" w:noHBand="0" w:noVBand="1"/>
      </w:tblPr>
      <w:tblGrid>
        <w:gridCol w:w="9631"/>
      </w:tblGrid>
      <w:tr w:rsidR="009D53E9" w14:paraId="4FFFA005" w14:textId="77777777" w:rsidTr="009D53E9">
        <w:tc>
          <w:tcPr>
            <w:tcW w:w="9631" w:type="dxa"/>
          </w:tcPr>
          <w:p w14:paraId="1CAAC62C" w14:textId="77777777" w:rsidR="009D53E9" w:rsidRDefault="009D53E9" w:rsidP="009D53E9">
            <w:pPr>
              <w:pStyle w:val="B1"/>
            </w:pPr>
            <w:r>
              <w:t>-</w:t>
            </w:r>
            <w:r>
              <w:tab/>
            </w:r>
            <w:r w:rsidRPr="009D53E9">
              <w:rPr>
                <w:shd w:val="clear" w:color="auto" w:fill="FFE599" w:themeFill="accent4" w:themeFillTint="66"/>
              </w:rPr>
              <w:t xml:space="preserve">A globally unique ID shall be generated for each Trace Session to identify the Trace Session. </w:t>
            </w:r>
            <w:r w:rsidRPr="009D53E9">
              <w:rPr>
                <w:shd w:val="clear" w:color="auto" w:fill="FFE599" w:themeFill="accent4" w:themeFillTint="66"/>
              </w:rPr>
              <w:br/>
              <w:t xml:space="preserve">This is called the Trace Reference. </w:t>
            </w:r>
            <w:r w:rsidRPr="009D53E9">
              <w:rPr>
                <w:shd w:val="clear" w:color="auto" w:fill="FFE599" w:themeFill="accent4" w:themeFillTint="66"/>
              </w:rPr>
              <w:br/>
              <w:t xml:space="preserve">The method for achieving this is to divide the Trace reference into Country, Operator, and trace </w:t>
            </w:r>
            <w:smartTag w:uri="urn:schemas-microsoft-com:office:smarttags" w:element="place">
              <w:smartTag w:uri="urn:schemas-microsoft-com:office:smarttags" w:element="State">
                <w:r w:rsidRPr="009D53E9">
                  <w:rPr>
                    <w:shd w:val="clear" w:color="auto" w:fill="FFE599" w:themeFill="accent4" w:themeFillTint="66"/>
                  </w:rPr>
                  <w:t>Id</w:t>
                </w:r>
                <w:r>
                  <w:t>.</w:t>
                </w:r>
              </w:smartTag>
            </w:smartTag>
          </w:p>
          <w:p w14:paraId="5E813E1B" w14:textId="77777777" w:rsidR="009D53E9" w:rsidRDefault="009D53E9" w:rsidP="009D53E9">
            <w:pPr>
              <w:pStyle w:val="B1"/>
            </w:pPr>
            <w:r>
              <w:t>-</w:t>
            </w:r>
            <w:r>
              <w:tab/>
              <w:t>Trace Session may be activated from the management system simultaneously to multiple NEs with the same Trace Reference (i.e. same Trace Session).</w:t>
            </w:r>
          </w:p>
          <w:p w14:paraId="1F386D86" w14:textId="77777777" w:rsidR="009D53E9" w:rsidRDefault="009D53E9" w:rsidP="009D53E9">
            <w:pPr>
              <w:pStyle w:val="B1"/>
            </w:pPr>
            <w:r>
              <w:t>-</w:t>
            </w:r>
            <w:r>
              <w:tab/>
              <w:t>The Trace Scope and Depth shall be specified within the control and configuration parameters during Trace Session activation.</w:t>
            </w:r>
          </w:p>
          <w:p w14:paraId="52CE6DBE" w14:textId="77777777" w:rsidR="009D53E9" w:rsidRDefault="009D53E9" w:rsidP="009D53E9">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5454F77A" w14:textId="77777777" w:rsidR="009D53E9" w:rsidRDefault="009D53E9" w:rsidP="009D53E9">
            <w:pPr>
              <w:pStyle w:val="B3"/>
            </w:pPr>
            <w:r>
              <w:lastRenderedPageBreak/>
              <w:t>-</w:t>
            </w:r>
            <w:r>
              <w:tab/>
              <w:t>If the Trace Reference is equal to an existing one, a new Trace Session shall not be started;</w:t>
            </w:r>
          </w:p>
          <w:p w14:paraId="431321AC" w14:textId="4E290372" w:rsidR="009D53E9" w:rsidRPr="009D53E9" w:rsidRDefault="009D53E9" w:rsidP="009D53E9">
            <w:pPr>
              <w:pStyle w:val="B3"/>
              <w:rPr>
                <w:rFonts w:eastAsia="宋体"/>
                <w:lang w:eastAsia="zh-CN"/>
              </w:rPr>
            </w:pPr>
            <w:r>
              <w:t>-</w:t>
            </w:r>
            <w:r>
              <w:tab/>
            </w:r>
            <w:r w:rsidRPr="009D53E9">
              <w:rPr>
                <w:shd w:val="clear" w:color="auto" w:fill="FFE599" w:themeFill="accent4" w:themeFillTint="66"/>
              </w:rPr>
              <w:t>If the Trace Reference is not equal to an existing one, a new Trace Session may be started</w:t>
            </w:r>
            <w:r>
              <w:t>.</w:t>
            </w:r>
          </w:p>
        </w:tc>
      </w:tr>
    </w:tbl>
    <w:p w14:paraId="35300CEB" w14:textId="77777777" w:rsidR="00E011B5" w:rsidRDefault="00E011B5" w:rsidP="00E011B5">
      <w:pPr>
        <w:rPr>
          <w:rFonts w:eastAsia="宋体"/>
          <w:lang w:eastAsia="zh-CN"/>
        </w:rPr>
      </w:pPr>
    </w:p>
    <w:p w14:paraId="0F227554" w14:textId="4D4DAF7C" w:rsidR="009D53E9" w:rsidRDefault="009D53E9" w:rsidP="00E011B5">
      <w:pPr>
        <w:rPr>
          <w:rFonts w:eastAsia="宋体"/>
          <w:lang w:eastAsia="zh-CN"/>
        </w:rPr>
      </w:pPr>
      <w:r>
        <w:rPr>
          <w:rFonts w:eastAsia="宋体"/>
          <w:lang w:eastAsia="zh-CN"/>
        </w:rPr>
        <w:t xml:space="preserve">SA5 also defines the length of trace reference. In our understanding, the current trace reference is enough to differentiate the </w:t>
      </w:r>
      <w:proofErr w:type="spellStart"/>
      <w:r>
        <w:rPr>
          <w:rFonts w:eastAsia="宋体"/>
          <w:lang w:eastAsia="zh-CN"/>
        </w:rPr>
        <w:t>QoE</w:t>
      </w:r>
      <w:proofErr w:type="spellEnd"/>
      <w:r>
        <w:rPr>
          <w:rFonts w:eastAsia="宋体"/>
          <w:lang w:eastAsia="zh-CN"/>
        </w:rPr>
        <w:t xml:space="preserve"> measurement with the legacy trace.</w:t>
      </w:r>
    </w:p>
    <w:tbl>
      <w:tblPr>
        <w:tblStyle w:val="af4"/>
        <w:tblW w:w="0" w:type="auto"/>
        <w:tblLook w:val="04A0" w:firstRow="1" w:lastRow="0" w:firstColumn="1" w:lastColumn="0" w:noHBand="0" w:noVBand="1"/>
      </w:tblPr>
      <w:tblGrid>
        <w:gridCol w:w="9631"/>
      </w:tblGrid>
      <w:tr w:rsidR="009D53E9" w14:paraId="55C460A2" w14:textId="77777777" w:rsidTr="009D53E9">
        <w:tc>
          <w:tcPr>
            <w:tcW w:w="9631" w:type="dxa"/>
          </w:tcPr>
          <w:p w14:paraId="69BC0A94" w14:textId="77777777" w:rsidR="009D53E9" w:rsidRDefault="009D53E9" w:rsidP="009D53E9">
            <w:r>
              <w:t>The Trace Reference parameter shall be globally unique, therefore the Trace Reference shall compose as follows:</w:t>
            </w:r>
          </w:p>
          <w:p w14:paraId="04E81042" w14:textId="7C515E69" w:rsidR="009D53E9" w:rsidRPr="009D53E9" w:rsidRDefault="009D53E9" w:rsidP="009D53E9">
            <w:pPr>
              <w:rPr>
                <w:rFonts w:eastAsia="宋体"/>
                <w:lang w:eastAsia="zh-CN"/>
              </w:rPr>
            </w:pPr>
            <w:proofErr w:type="spellStart"/>
            <w:r>
              <w:t>MCC+MNC+Trace</w:t>
            </w:r>
            <w:proofErr w:type="spellEnd"/>
            <w:r>
              <w:t xml:space="preserve"> ID, where the </w:t>
            </w:r>
            <w:r>
              <w:rPr>
                <w:rStyle w:val="msoins0"/>
                <w:rFonts w:eastAsia="宋体"/>
                <w:color w:val="000000"/>
              </w:rPr>
              <w:t xml:space="preserve">MCC and MNC are coming with the Trace activation request from the management system to identify one PLMN containing the management system, </w:t>
            </w:r>
            <w:r w:rsidRPr="009D53E9">
              <w:rPr>
                <w:rStyle w:val="msoins0"/>
                <w:rFonts w:eastAsia="宋体"/>
                <w:color w:val="000000"/>
                <w:shd w:val="clear" w:color="auto" w:fill="FFE599" w:themeFill="accent4" w:themeFillTint="66"/>
              </w:rPr>
              <w:t>and</w:t>
            </w:r>
            <w:r w:rsidRPr="009D53E9">
              <w:rPr>
                <w:shd w:val="clear" w:color="auto" w:fill="FFE599" w:themeFill="accent4" w:themeFillTint="66"/>
              </w:rPr>
              <w:t xml:space="preserve"> Trace ID is a 3 byte Octet String</w:t>
            </w:r>
            <w:r>
              <w:t>.</w:t>
            </w:r>
          </w:p>
        </w:tc>
      </w:tr>
    </w:tbl>
    <w:p w14:paraId="57025277" w14:textId="77777777" w:rsidR="009D53E9" w:rsidRDefault="009D53E9" w:rsidP="00E011B5">
      <w:pPr>
        <w:rPr>
          <w:rFonts w:eastAsia="宋体"/>
          <w:lang w:eastAsia="zh-CN"/>
        </w:rPr>
      </w:pPr>
    </w:p>
    <w:p w14:paraId="700A27D0" w14:textId="1C335480" w:rsidR="009D53E9" w:rsidRDefault="009D53E9" w:rsidP="00F50ABB">
      <w:pPr>
        <w:pStyle w:val="Proposal"/>
        <w:numPr>
          <w:ilvl w:val="0"/>
          <w:numId w:val="15"/>
        </w:numPr>
        <w:ind w:left="1361" w:hanging="1361"/>
        <w:rPr>
          <w:rFonts w:eastAsia="宋体"/>
          <w:b w:val="0"/>
          <w:lang w:eastAsia="zh-CN"/>
        </w:rPr>
      </w:pPr>
      <w:r w:rsidRPr="0068161B">
        <w:rPr>
          <w:rFonts w:eastAsia="宋体"/>
          <w:lang w:eastAsia="zh-CN"/>
        </w:rPr>
        <w:t xml:space="preserve">The </w:t>
      </w:r>
      <w:proofErr w:type="spellStart"/>
      <w:r w:rsidRPr="0068161B">
        <w:rPr>
          <w:rFonts w:eastAsia="宋体"/>
          <w:lang w:eastAsia="zh-CN"/>
        </w:rPr>
        <w:t>QoE</w:t>
      </w:r>
      <w:proofErr w:type="spellEnd"/>
      <w:r w:rsidRPr="0068161B">
        <w:rPr>
          <w:rFonts w:eastAsia="宋体"/>
          <w:lang w:eastAsia="zh-CN"/>
        </w:rPr>
        <w:t xml:space="preserve"> measurement can use one trace reference which is different from the legacy ongoing trace </w:t>
      </w:r>
      <w:r w:rsidRPr="00F50ABB">
        <w:rPr>
          <w:rFonts w:eastAsiaTheme="minorEastAsia"/>
          <w:lang w:eastAsia="zh-CN"/>
        </w:rPr>
        <w:t>procedure</w:t>
      </w:r>
      <w:r w:rsidRPr="0068161B">
        <w:rPr>
          <w:rFonts w:eastAsia="宋体"/>
          <w:lang w:eastAsia="zh-CN"/>
        </w:rPr>
        <w:t>.</w:t>
      </w:r>
    </w:p>
    <w:p w14:paraId="579B7D91" w14:textId="085F4634" w:rsidR="00E7471C" w:rsidRDefault="008D3691" w:rsidP="00E011B5">
      <w:pPr>
        <w:rPr>
          <w:rFonts w:eastAsia="宋体"/>
          <w:lang w:eastAsia="zh-CN"/>
        </w:rPr>
      </w:pPr>
      <w:r w:rsidRPr="008D3691">
        <w:rPr>
          <w:rFonts w:eastAsia="宋体" w:hint="eastAsia"/>
          <w:lang w:eastAsia="zh-CN"/>
        </w:rPr>
        <w:t>A</w:t>
      </w:r>
      <w:r>
        <w:rPr>
          <w:rFonts w:eastAsia="宋体"/>
          <w:lang w:eastAsia="zh-CN"/>
        </w:rPr>
        <w:t xml:space="preserve">nother concern is the case of configuration multiple </w:t>
      </w:r>
      <w:proofErr w:type="spellStart"/>
      <w:r>
        <w:rPr>
          <w:rFonts w:eastAsia="宋体"/>
          <w:lang w:eastAsia="zh-CN"/>
        </w:rPr>
        <w:t>QoE</w:t>
      </w:r>
      <w:proofErr w:type="spellEnd"/>
      <w:r>
        <w:rPr>
          <w:rFonts w:eastAsia="宋体"/>
          <w:lang w:eastAsia="zh-CN"/>
        </w:rPr>
        <w:t xml:space="preserve"> configuration at different times. </w:t>
      </w:r>
      <w:r w:rsidR="00EE0365">
        <w:rPr>
          <w:rFonts w:eastAsia="宋体"/>
          <w:lang w:eastAsia="zh-CN"/>
        </w:rPr>
        <w:t xml:space="preserve">Take management based </w:t>
      </w:r>
      <w:proofErr w:type="spellStart"/>
      <w:r w:rsidR="00EE0365">
        <w:rPr>
          <w:rFonts w:eastAsia="宋体"/>
          <w:lang w:eastAsia="zh-CN"/>
        </w:rPr>
        <w:t>QoE</w:t>
      </w:r>
      <w:proofErr w:type="spellEnd"/>
      <w:r w:rsidR="00EE0365">
        <w:rPr>
          <w:rFonts w:eastAsia="宋体"/>
          <w:lang w:eastAsia="zh-CN"/>
        </w:rPr>
        <w:t xml:space="preserve"> as example, OAM could configure management based </w:t>
      </w:r>
      <w:proofErr w:type="spellStart"/>
      <w:r w:rsidR="00EE0365">
        <w:rPr>
          <w:rFonts w:eastAsia="宋体"/>
          <w:lang w:eastAsia="zh-CN"/>
        </w:rPr>
        <w:t>QoE</w:t>
      </w:r>
      <w:proofErr w:type="spellEnd"/>
      <w:r w:rsidR="00EE0365">
        <w:rPr>
          <w:rFonts w:eastAsia="宋体"/>
          <w:lang w:eastAsia="zh-CN"/>
        </w:rPr>
        <w:t xml:space="preserve"> measurement at any time, upon reception of this measurement request, RAN would decide to </w:t>
      </w:r>
      <w:r w:rsidR="003A270F">
        <w:rPr>
          <w:rFonts w:eastAsia="宋体"/>
          <w:lang w:eastAsia="zh-CN"/>
        </w:rPr>
        <w:t>select</w:t>
      </w:r>
      <w:r w:rsidR="00EE0365">
        <w:rPr>
          <w:rFonts w:eastAsia="宋体"/>
          <w:lang w:eastAsia="zh-CN"/>
        </w:rPr>
        <w:t xml:space="preserve"> UEs to trigger measurement task, but the problem here is, for each UE with service ongoing, </w:t>
      </w:r>
      <w:proofErr w:type="spellStart"/>
      <w:r w:rsidR="00EE0365">
        <w:rPr>
          <w:rFonts w:eastAsia="宋体"/>
          <w:lang w:eastAsia="zh-CN"/>
        </w:rPr>
        <w:t>gNB</w:t>
      </w:r>
      <w:proofErr w:type="spellEnd"/>
      <w:r w:rsidR="00EE0365">
        <w:rPr>
          <w:rFonts w:eastAsia="宋体"/>
          <w:lang w:eastAsia="zh-CN"/>
        </w:rPr>
        <w:t xml:space="preserve"> could not know which service type is ongoing, the only way </w:t>
      </w:r>
      <w:proofErr w:type="spellStart"/>
      <w:r w:rsidR="00EE0365">
        <w:rPr>
          <w:rFonts w:eastAsia="宋体"/>
          <w:lang w:eastAsia="zh-CN"/>
        </w:rPr>
        <w:t>gNB</w:t>
      </w:r>
      <w:proofErr w:type="spellEnd"/>
      <w:r w:rsidR="00EE0365">
        <w:rPr>
          <w:rFonts w:eastAsia="宋体"/>
          <w:lang w:eastAsia="zh-CN"/>
        </w:rPr>
        <w:t xml:space="preserve"> could do is, trying to check the </w:t>
      </w:r>
      <w:proofErr w:type="spellStart"/>
      <w:r w:rsidR="00EE0365">
        <w:rPr>
          <w:rFonts w:eastAsia="宋体"/>
          <w:lang w:eastAsia="zh-CN"/>
        </w:rPr>
        <w:t>QoS</w:t>
      </w:r>
      <w:proofErr w:type="spellEnd"/>
      <w:r w:rsidR="00EE0365">
        <w:rPr>
          <w:rFonts w:eastAsia="宋体"/>
          <w:lang w:eastAsia="zh-CN"/>
        </w:rPr>
        <w:t xml:space="preserve"> flow info (e.g. </w:t>
      </w:r>
      <w:r w:rsidR="003A270F">
        <w:rPr>
          <w:rFonts w:eastAsia="宋体"/>
          <w:lang w:eastAsia="zh-CN"/>
        </w:rPr>
        <w:t xml:space="preserve">from QCI, to </w:t>
      </w:r>
      <w:r w:rsidR="00EE0365">
        <w:rPr>
          <w:rFonts w:eastAsia="宋体"/>
          <w:lang w:eastAsia="zh-CN"/>
        </w:rPr>
        <w:t xml:space="preserve">exclude the UEs with ongoing voice call only), to </w:t>
      </w:r>
      <w:r w:rsidR="003A270F">
        <w:rPr>
          <w:rFonts w:eastAsia="宋体"/>
          <w:lang w:eastAsia="zh-CN"/>
        </w:rPr>
        <w:t xml:space="preserve">select some </w:t>
      </w:r>
      <w:proofErr w:type="spellStart"/>
      <w:r w:rsidR="003A270F">
        <w:rPr>
          <w:rFonts w:eastAsia="宋体"/>
          <w:lang w:eastAsia="zh-CN"/>
        </w:rPr>
        <w:t>UEs</w:t>
      </w:r>
      <w:proofErr w:type="spellEnd"/>
      <w:r w:rsidR="003A270F">
        <w:rPr>
          <w:rFonts w:eastAsia="宋体"/>
          <w:lang w:eastAsia="zh-CN"/>
        </w:rPr>
        <w:t xml:space="preserve"> to configure </w:t>
      </w:r>
      <w:proofErr w:type="spellStart"/>
      <w:r w:rsidR="003A270F">
        <w:rPr>
          <w:rFonts w:eastAsia="宋体"/>
          <w:lang w:eastAsia="zh-CN"/>
        </w:rPr>
        <w:t>QoE</w:t>
      </w:r>
      <w:proofErr w:type="spellEnd"/>
      <w:r w:rsidR="003A270F">
        <w:rPr>
          <w:rFonts w:eastAsia="宋体"/>
          <w:lang w:eastAsia="zh-CN"/>
        </w:rPr>
        <w:t xml:space="preserve"> measurement (but it is not precise anyway). If OAM would like to add one more service type, OAM could either have a </w:t>
      </w:r>
      <w:r w:rsidR="00C2694A">
        <w:rPr>
          <w:rFonts w:eastAsia="宋体"/>
          <w:lang w:eastAsia="zh-CN"/>
        </w:rPr>
        <w:t xml:space="preserve">new </w:t>
      </w:r>
      <w:r w:rsidR="003A270F">
        <w:rPr>
          <w:rFonts w:eastAsia="宋体"/>
          <w:lang w:eastAsia="zh-CN"/>
        </w:rPr>
        <w:t xml:space="preserve">configuration </w:t>
      </w:r>
      <w:r w:rsidR="00C2694A">
        <w:rPr>
          <w:rFonts w:eastAsia="宋体"/>
          <w:lang w:eastAsia="zh-CN"/>
        </w:rPr>
        <w:t xml:space="preserve">with the added service type, or update the existing configuration (if SA5 spec allows), but either way would result in the same handling at RAN side, i.e. to update the existing configuration </w:t>
      </w:r>
      <w:r w:rsidR="0060769F">
        <w:rPr>
          <w:rFonts w:eastAsia="宋体"/>
          <w:lang w:eastAsia="zh-CN"/>
        </w:rPr>
        <w:t xml:space="preserve">for a certain </w:t>
      </w:r>
      <w:proofErr w:type="spellStart"/>
      <w:r w:rsidR="0060769F">
        <w:rPr>
          <w:rFonts w:eastAsia="宋体"/>
          <w:lang w:eastAsia="zh-CN"/>
        </w:rPr>
        <w:t>UE</w:t>
      </w:r>
      <w:proofErr w:type="spellEnd"/>
      <w:r w:rsidR="0060769F">
        <w:rPr>
          <w:rFonts w:eastAsia="宋体"/>
          <w:lang w:eastAsia="zh-CN"/>
        </w:rPr>
        <w:t xml:space="preserve"> </w:t>
      </w:r>
      <w:r w:rsidR="00C2694A">
        <w:rPr>
          <w:rFonts w:eastAsia="宋体"/>
          <w:lang w:eastAsia="zh-CN"/>
        </w:rPr>
        <w:t xml:space="preserve">over </w:t>
      </w:r>
      <w:proofErr w:type="spellStart"/>
      <w:r w:rsidR="00C2694A">
        <w:rPr>
          <w:rFonts w:eastAsia="宋体"/>
          <w:lang w:eastAsia="zh-CN"/>
        </w:rPr>
        <w:t>Uu</w:t>
      </w:r>
      <w:proofErr w:type="spellEnd"/>
      <w:r w:rsidR="0060769F">
        <w:rPr>
          <w:rFonts w:eastAsia="宋体"/>
          <w:lang w:eastAsia="zh-CN"/>
        </w:rPr>
        <w:t xml:space="preserve"> (theoretically maybe RAN could also have a new configuration with new service, but it seems a strange behaviour)</w:t>
      </w:r>
      <w:r w:rsidR="00C2694A">
        <w:rPr>
          <w:rFonts w:eastAsia="宋体"/>
          <w:lang w:eastAsia="zh-CN"/>
        </w:rPr>
        <w:t>. In short, we don’t see any issue here.</w:t>
      </w:r>
    </w:p>
    <w:p w14:paraId="51047D18" w14:textId="691A9A5F" w:rsidR="001F7188" w:rsidRDefault="0060769F" w:rsidP="00AC793E">
      <w:pPr>
        <w:rPr>
          <w:rFonts w:eastAsia="宋体"/>
          <w:lang w:eastAsia="zh-CN"/>
        </w:rPr>
      </w:pPr>
      <w:r>
        <w:rPr>
          <w:rFonts w:eastAsia="宋体"/>
          <w:lang w:eastAsia="zh-CN"/>
        </w:rPr>
        <w:t xml:space="preserve">Similarly, for </w:t>
      </w:r>
      <w:r w:rsidR="00957C93">
        <w:rPr>
          <w:rFonts w:eastAsia="宋体"/>
          <w:lang w:eastAsia="zh-CN"/>
        </w:rPr>
        <w:t xml:space="preserve">signalling based </w:t>
      </w:r>
      <w:proofErr w:type="spellStart"/>
      <w:r w:rsidR="00957C93">
        <w:rPr>
          <w:rFonts w:eastAsia="宋体"/>
          <w:lang w:eastAsia="zh-CN"/>
        </w:rPr>
        <w:t>QoE</w:t>
      </w:r>
      <w:proofErr w:type="spellEnd"/>
      <w:r w:rsidR="00957C93">
        <w:rPr>
          <w:rFonts w:eastAsia="宋体"/>
          <w:lang w:eastAsia="zh-CN"/>
        </w:rPr>
        <w:t xml:space="preserve">, </w:t>
      </w:r>
      <w:r w:rsidR="001F7188">
        <w:rPr>
          <w:rFonts w:eastAsia="宋体"/>
          <w:lang w:eastAsia="zh-CN"/>
        </w:rPr>
        <w:t xml:space="preserve">the </w:t>
      </w:r>
      <w:proofErr w:type="spellStart"/>
      <w:r w:rsidR="001F7188">
        <w:rPr>
          <w:rFonts w:eastAsia="宋体"/>
          <w:lang w:eastAsia="zh-CN"/>
        </w:rPr>
        <w:t>QoE</w:t>
      </w:r>
      <w:proofErr w:type="spellEnd"/>
      <w:r w:rsidR="001F7188">
        <w:rPr>
          <w:rFonts w:eastAsia="宋体"/>
          <w:lang w:eastAsia="zh-CN"/>
        </w:rPr>
        <w:t xml:space="preserve"> configurations </w:t>
      </w:r>
      <w:r>
        <w:rPr>
          <w:rFonts w:eastAsia="宋体"/>
          <w:lang w:eastAsia="zh-CN"/>
        </w:rPr>
        <w:t xml:space="preserve">are also originated </w:t>
      </w:r>
      <w:r w:rsidR="001F7188">
        <w:rPr>
          <w:rFonts w:eastAsia="宋体"/>
          <w:lang w:eastAsia="zh-CN"/>
        </w:rPr>
        <w:t>from the OAM. I</w:t>
      </w:r>
      <w:r w:rsidR="00957C93">
        <w:rPr>
          <w:rFonts w:eastAsia="宋体"/>
          <w:lang w:eastAsia="zh-CN"/>
        </w:rPr>
        <w:t xml:space="preserve">n most of case, the </w:t>
      </w:r>
      <w:r w:rsidR="001F7188">
        <w:rPr>
          <w:rFonts w:eastAsia="宋体"/>
          <w:lang w:eastAsia="zh-CN"/>
        </w:rPr>
        <w:t xml:space="preserve">OAM will trigger the </w:t>
      </w:r>
      <w:proofErr w:type="spellStart"/>
      <w:r w:rsidR="001F7188">
        <w:rPr>
          <w:rFonts w:eastAsia="宋体"/>
          <w:lang w:eastAsia="zh-CN"/>
        </w:rPr>
        <w:t>QoE</w:t>
      </w:r>
      <w:proofErr w:type="spellEnd"/>
      <w:r w:rsidR="001F7188">
        <w:rPr>
          <w:rFonts w:eastAsia="宋体"/>
          <w:lang w:eastAsia="zh-CN"/>
        </w:rPr>
        <w:t xml:space="preserve"> measurements in the same time</w:t>
      </w:r>
      <w:r>
        <w:rPr>
          <w:rFonts w:eastAsia="宋体"/>
          <w:lang w:eastAsia="zh-CN"/>
        </w:rPr>
        <w:t>, e</w:t>
      </w:r>
      <w:r w:rsidR="001F7188">
        <w:rPr>
          <w:rFonts w:eastAsia="宋体"/>
          <w:lang w:eastAsia="zh-CN"/>
        </w:rPr>
        <w:t xml:space="preserve">ven if the OAM trigger the </w:t>
      </w:r>
      <w:proofErr w:type="spellStart"/>
      <w:r w:rsidR="001F7188">
        <w:rPr>
          <w:rFonts w:eastAsia="宋体"/>
          <w:lang w:eastAsia="zh-CN"/>
        </w:rPr>
        <w:t>QoE</w:t>
      </w:r>
      <w:proofErr w:type="spellEnd"/>
      <w:r w:rsidR="001F7188">
        <w:rPr>
          <w:rFonts w:eastAsia="宋体"/>
          <w:lang w:eastAsia="zh-CN"/>
        </w:rPr>
        <w:t xml:space="preserve"> measurement at different time, we think the OAM can allocate different trace references.</w:t>
      </w:r>
    </w:p>
    <w:p w14:paraId="22582D6B" w14:textId="72117612" w:rsidR="008D3691" w:rsidRDefault="009D53E9" w:rsidP="001C7075">
      <w:pPr>
        <w:pStyle w:val="afa"/>
        <w:numPr>
          <w:ilvl w:val="0"/>
          <w:numId w:val="18"/>
        </w:numPr>
        <w:ind w:firstLineChars="0"/>
        <w:rPr>
          <w:rFonts w:eastAsia="宋体"/>
          <w:b/>
          <w:lang w:eastAsia="zh-CN"/>
        </w:rPr>
      </w:pPr>
      <w:r w:rsidRPr="001F7188">
        <w:rPr>
          <w:rFonts w:eastAsia="宋体"/>
          <w:b/>
          <w:lang w:eastAsia="zh-CN"/>
        </w:rPr>
        <w:t xml:space="preserve">Reuse the trace function to support </w:t>
      </w:r>
      <w:proofErr w:type="spellStart"/>
      <w:r w:rsidRPr="001F7188">
        <w:rPr>
          <w:rFonts w:eastAsia="宋体"/>
          <w:b/>
          <w:lang w:eastAsia="zh-CN"/>
        </w:rPr>
        <w:t>QoE</w:t>
      </w:r>
      <w:proofErr w:type="spellEnd"/>
      <w:r w:rsidRPr="001F7188">
        <w:rPr>
          <w:rFonts w:eastAsia="宋体"/>
          <w:b/>
          <w:lang w:eastAsia="zh-CN"/>
        </w:rPr>
        <w:t xml:space="preserve"> </w:t>
      </w:r>
      <w:r w:rsidR="008D3691" w:rsidRPr="001F7188">
        <w:rPr>
          <w:rFonts w:eastAsia="宋体"/>
          <w:b/>
          <w:lang w:eastAsia="zh-CN"/>
        </w:rPr>
        <w:t>measurement</w:t>
      </w:r>
    </w:p>
    <w:p w14:paraId="5D331755" w14:textId="1B6854E9" w:rsidR="001F7188" w:rsidRDefault="001F7188" w:rsidP="001F7188">
      <w:pPr>
        <w:rPr>
          <w:rFonts w:eastAsia="宋体"/>
          <w:lang w:eastAsia="zh-CN"/>
        </w:rPr>
      </w:pPr>
      <w:r w:rsidRPr="001F7188">
        <w:rPr>
          <w:rFonts w:eastAsia="宋体" w:hint="eastAsia"/>
          <w:lang w:eastAsia="zh-CN"/>
        </w:rPr>
        <w:t>T</w:t>
      </w:r>
      <w:r w:rsidRPr="001F7188">
        <w:rPr>
          <w:rFonts w:eastAsia="宋体"/>
          <w:lang w:eastAsia="zh-CN"/>
        </w:rPr>
        <w:t xml:space="preserve">hen for the </w:t>
      </w:r>
      <w:r>
        <w:rPr>
          <w:rFonts w:eastAsia="宋体"/>
          <w:lang w:eastAsia="zh-CN"/>
        </w:rPr>
        <w:t xml:space="preserve">IEs designs, we think RAN3 </w:t>
      </w:r>
      <w:r w:rsidR="00594588">
        <w:rPr>
          <w:rFonts w:eastAsia="宋体"/>
          <w:lang w:eastAsia="zh-CN"/>
        </w:rPr>
        <w:t xml:space="preserve">can </w:t>
      </w:r>
      <w:r>
        <w:rPr>
          <w:rFonts w:eastAsia="宋体"/>
          <w:lang w:eastAsia="zh-CN"/>
        </w:rPr>
        <w:t xml:space="preserve">reuse the principles in LTE, i.e. include the </w:t>
      </w:r>
      <w:proofErr w:type="spellStart"/>
      <w:r>
        <w:rPr>
          <w:rFonts w:eastAsia="宋体"/>
          <w:lang w:eastAsia="zh-CN"/>
        </w:rPr>
        <w:t>QoE</w:t>
      </w:r>
      <w:proofErr w:type="spellEnd"/>
      <w:r>
        <w:rPr>
          <w:rFonts w:eastAsia="宋体"/>
          <w:lang w:eastAsia="zh-CN"/>
        </w:rPr>
        <w:t xml:space="preserve"> configuration in the </w:t>
      </w:r>
      <w:r w:rsidRPr="001F7188">
        <w:rPr>
          <w:rFonts w:eastAsia="宋体"/>
          <w:i/>
          <w:lang w:eastAsia="zh-CN"/>
        </w:rPr>
        <w:t>Trace Activation</w:t>
      </w:r>
      <w:r>
        <w:rPr>
          <w:rFonts w:eastAsia="宋体"/>
          <w:lang w:eastAsia="zh-CN"/>
        </w:rPr>
        <w:t xml:space="preserve"> IE and reuse the deactivate trace message to deactivate the </w:t>
      </w:r>
      <w:proofErr w:type="spellStart"/>
      <w:r>
        <w:rPr>
          <w:rFonts w:eastAsia="宋体"/>
          <w:lang w:eastAsia="zh-CN"/>
        </w:rPr>
        <w:t>QoE</w:t>
      </w:r>
      <w:proofErr w:type="spellEnd"/>
      <w:r>
        <w:rPr>
          <w:rFonts w:eastAsia="宋体"/>
          <w:lang w:eastAsia="zh-CN"/>
        </w:rPr>
        <w:t xml:space="preserve"> measurement.</w:t>
      </w:r>
    </w:p>
    <w:p w14:paraId="445AD847" w14:textId="2CBE3693" w:rsidR="001F7188" w:rsidRDefault="0017774B" w:rsidP="00CD6268">
      <w:pPr>
        <w:pStyle w:val="afa"/>
        <w:numPr>
          <w:ilvl w:val="0"/>
          <w:numId w:val="18"/>
        </w:numPr>
        <w:ind w:left="1134" w:firstLineChars="0" w:hanging="1134"/>
        <w:rPr>
          <w:rFonts w:eastAsia="宋体"/>
          <w:b/>
          <w:lang w:eastAsia="zh-CN"/>
        </w:rPr>
      </w:pPr>
      <w:r w:rsidRPr="0017774B">
        <w:rPr>
          <w:rFonts w:eastAsia="宋体"/>
          <w:b/>
          <w:lang w:eastAsia="zh-CN"/>
        </w:rPr>
        <w:t xml:space="preserve">Introduce the </w:t>
      </w:r>
      <w:proofErr w:type="spellStart"/>
      <w:r w:rsidRPr="0017774B">
        <w:rPr>
          <w:rFonts w:eastAsia="宋体"/>
          <w:b/>
          <w:lang w:eastAsia="zh-CN"/>
        </w:rPr>
        <w:t>QoE</w:t>
      </w:r>
      <w:proofErr w:type="spellEnd"/>
      <w:r w:rsidRPr="0017774B">
        <w:rPr>
          <w:rFonts w:eastAsia="宋体"/>
          <w:b/>
          <w:lang w:eastAsia="zh-CN"/>
        </w:rPr>
        <w:t xml:space="preserve"> measurement configuration in the Trace Activation IE and reuse the Deactivation Trace message to deactivate the measurement.</w:t>
      </w:r>
    </w:p>
    <w:p w14:paraId="52A9AEB5" w14:textId="7887418B" w:rsidR="00090C5D" w:rsidRPr="001C10C8" w:rsidRDefault="001C10C8" w:rsidP="00090C5D">
      <w:pPr>
        <w:rPr>
          <w:rFonts w:eastAsia="宋体"/>
          <w:lang w:eastAsia="zh-CN"/>
        </w:rPr>
      </w:pPr>
      <w:r w:rsidRPr="001C10C8">
        <w:rPr>
          <w:rFonts w:eastAsia="宋体"/>
          <w:lang w:eastAsia="zh-CN"/>
        </w:rPr>
        <w:t xml:space="preserve">In the LS [1] from </w:t>
      </w:r>
      <w:r>
        <w:rPr>
          <w:rFonts w:eastAsia="宋体"/>
          <w:lang w:eastAsia="zh-CN"/>
        </w:rPr>
        <w:t>RAN2, RAN2 ask RAN3 to check the following issue.</w:t>
      </w:r>
    </w:p>
    <w:tbl>
      <w:tblPr>
        <w:tblStyle w:val="af4"/>
        <w:tblW w:w="0" w:type="auto"/>
        <w:tblLook w:val="04A0" w:firstRow="1" w:lastRow="0" w:firstColumn="1" w:lastColumn="0" w:noHBand="0" w:noVBand="1"/>
      </w:tblPr>
      <w:tblGrid>
        <w:gridCol w:w="9631"/>
      </w:tblGrid>
      <w:tr w:rsidR="001C10C8" w14:paraId="571E998B" w14:textId="77777777" w:rsidTr="001C10C8">
        <w:tc>
          <w:tcPr>
            <w:tcW w:w="9631" w:type="dxa"/>
          </w:tcPr>
          <w:p w14:paraId="4BF544D5" w14:textId="77777777" w:rsidR="001C10C8" w:rsidRPr="001E41E0" w:rsidRDefault="001C10C8" w:rsidP="001C10C8">
            <w:pPr>
              <w:spacing w:before="120"/>
              <w:rPr>
                <w:rFonts w:ascii="Arial" w:hAnsi="Arial" w:cs="Arial"/>
                <w:u w:val="single"/>
              </w:rPr>
            </w:pPr>
            <w:r>
              <w:rPr>
                <w:rFonts w:ascii="Arial" w:hAnsi="Arial" w:cs="Arial"/>
                <w:u w:val="single"/>
              </w:rPr>
              <w:t>Issue</w:t>
            </w:r>
            <w:r w:rsidRPr="001E41E0">
              <w:rPr>
                <w:rFonts w:ascii="Arial" w:hAnsi="Arial" w:cs="Arial"/>
                <w:u w:val="single"/>
              </w:rPr>
              <w:t xml:space="preserve"> 1: </w:t>
            </w:r>
            <w:r>
              <w:rPr>
                <w:rFonts w:ascii="Arial" w:hAnsi="Arial" w:cs="Arial"/>
                <w:u w:val="single"/>
              </w:rPr>
              <w:t>Modify</w:t>
            </w:r>
            <w:r w:rsidRPr="001E41E0">
              <w:rPr>
                <w:rFonts w:ascii="Arial" w:hAnsi="Arial" w:cs="Arial"/>
                <w:u w:val="single"/>
              </w:rPr>
              <w:t xml:space="preserve"> the </w:t>
            </w:r>
            <w:proofErr w:type="spellStart"/>
            <w:r w:rsidRPr="001E41E0">
              <w:rPr>
                <w:rFonts w:ascii="Arial" w:hAnsi="Arial" w:cs="Arial"/>
                <w:u w:val="single"/>
              </w:rPr>
              <w:t>QoE</w:t>
            </w:r>
            <w:proofErr w:type="spellEnd"/>
            <w:r w:rsidRPr="001E41E0">
              <w:rPr>
                <w:rFonts w:ascii="Arial" w:hAnsi="Arial" w:cs="Arial"/>
                <w:u w:val="single"/>
              </w:rPr>
              <w:t xml:space="preserve"> measurement configuration to UE</w:t>
            </w:r>
          </w:p>
          <w:p w14:paraId="60D143B0" w14:textId="14C72F37" w:rsidR="001C10C8" w:rsidRDefault="001C10C8" w:rsidP="001C10C8">
            <w:pPr>
              <w:spacing w:before="120"/>
              <w:rPr>
                <w:rFonts w:eastAsia="宋体"/>
                <w:b/>
                <w:lang w:eastAsia="zh-CN"/>
              </w:rPr>
            </w:pPr>
            <w:r>
              <w:rPr>
                <w:rFonts w:ascii="Arial" w:hAnsi="Arial" w:cs="Arial"/>
              </w:rPr>
              <w:t xml:space="preserve">RAN2 is discussing </w:t>
            </w:r>
            <w:proofErr w:type="spellStart"/>
            <w:r>
              <w:rPr>
                <w:rFonts w:ascii="Arial" w:hAnsi="Arial" w:cs="Arial"/>
              </w:rPr>
              <w:t>QoE</w:t>
            </w:r>
            <w:proofErr w:type="spellEnd"/>
            <w:r>
              <w:rPr>
                <w:rFonts w:ascii="Arial" w:hAnsi="Arial" w:cs="Arial"/>
              </w:rPr>
              <w:t xml:space="preserve"> configuration signalling support, and RAN2 agreed </w:t>
            </w:r>
            <w:proofErr w:type="spellStart"/>
            <w:r w:rsidRPr="009C005B">
              <w:rPr>
                <w:rFonts w:ascii="Arial" w:hAnsi="Arial" w:cs="Arial"/>
              </w:rPr>
              <w:t>QoE</w:t>
            </w:r>
            <w:proofErr w:type="spellEnd"/>
            <w:r w:rsidRPr="009C005B">
              <w:rPr>
                <w:rFonts w:ascii="Arial" w:hAnsi="Arial" w:cs="Arial"/>
              </w:rPr>
              <w:t xml:space="preserve"> configuration are encapsulated in a transparent container in the RRC messages</w:t>
            </w:r>
            <w:r>
              <w:rPr>
                <w:rFonts w:ascii="Arial" w:hAnsi="Arial" w:cs="Arial"/>
              </w:rPr>
              <w:t>. RAN2 does not see the scenario</w:t>
            </w:r>
            <w:r w:rsidRPr="00F42453">
              <w:rPr>
                <w:rFonts w:ascii="Arial" w:hAnsi="Arial" w:cs="Arial"/>
              </w:rPr>
              <w:t xml:space="preserve"> </w:t>
            </w:r>
            <w:r>
              <w:rPr>
                <w:rFonts w:ascii="Arial" w:hAnsi="Arial" w:cs="Arial"/>
              </w:rPr>
              <w:t xml:space="preserve">that a </w:t>
            </w:r>
            <w:proofErr w:type="spellStart"/>
            <w:r>
              <w:rPr>
                <w:rFonts w:ascii="Arial" w:hAnsi="Arial" w:cs="Arial"/>
              </w:rPr>
              <w:t>QoE</w:t>
            </w:r>
            <w:proofErr w:type="spellEnd"/>
            <w:r>
              <w:rPr>
                <w:rFonts w:ascii="Arial" w:hAnsi="Arial" w:cs="Arial"/>
              </w:rPr>
              <w:t xml:space="preserve"> measurement configuration already configured in the UE will be modified for e.g., a certain service type or a </w:t>
            </w:r>
            <w:proofErr w:type="spellStart"/>
            <w:r>
              <w:rPr>
                <w:rFonts w:ascii="Arial" w:hAnsi="Arial" w:cs="Arial"/>
              </w:rPr>
              <w:t>QoE</w:t>
            </w:r>
            <w:proofErr w:type="spellEnd"/>
            <w:r>
              <w:rPr>
                <w:rFonts w:ascii="Arial" w:hAnsi="Arial" w:cs="Arial"/>
              </w:rPr>
              <w:t xml:space="preserve"> Reference, and assumes modification is not supported in RRC signalling. RAN2 would like SA5/RAN3 to confirm this assumption.</w:t>
            </w:r>
          </w:p>
        </w:tc>
      </w:tr>
    </w:tbl>
    <w:p w14:paraId="344DBED3" w14:textId="4FE93301" w:rsidR="00090C5D" w:rsidRDefault="001C10C8" w:rsidP="00090C5D">
      <w:pPr>
        <w:rPr>
          <w:rFonts w:eastAsia="宋体"/>
          <w:lang w:eastAsia="zh-CN"/>
        </w:rPr>
      </w:pPr>
      <w:r w:rsidRPr="001C10C8">
        <w:rPr>
          <w:rFonts w:eastAsia="宋体"/>
          <w:lang w:eastAsia="zh-CN"/>
        </w:rPr>
        <w:t>In</w:t>
      </w:r>
      <w:r>
        <w:rPr>
          <w:rFonts w:eastAsia="宋体"/>
          <w:lang w:eastAsia="zh-CN"/>
        </w:rPr>
        <w:t xml:space="preserve"> LTE QMC, RAN3 only specifies the activation and deactivation procedures for the QMC. RAN3 does not specify the modification procedure for the QMC. Also in TS 28.405, SA5 does not specify the modification procedure for the QMC.</w:t>
      </w:r>
      <w:r w:rsidR="00C7761E" w:rsidRPr="00C7761E">
        <w:t xml:space="preserve"> </w:t>
      </w:r>
      <w:r w:rsidR="00C7761E" w:rsidRPr="00C7761E">
        <w:rPr>
          <w:rFonts w:eastAsia="宋体"/>
          <w:lang w:eastAsia="zh-CN"/>
        </w:rPr>
        <w:t xml:space="preserve">Also we do not see the scenario that need to modify the </w:t>
      </w:r>
      <w:proofErr w:type="spellStart"/>
      <w:r w:rsidR="00C7761E" w:rsidRPr="00C7761E">
        <w:rPr>
          <w:rFonts w:eastAsia="宋体"/>
          <w:lang w:eastAsia="zh-CN"/>
        </w:rPr>
        <w:t>QoE</w:t>
      </w:r>
      <w:proofErr w:type="spellEnd"/>
      <w:r w:rsidR="00C7761E" w:rsidRPr="00C7761E">
        <w:rPr>
          <w:rFonts w:eastAsia="宋体"/>
          <w:lang w:eastAsia="zh-CN"/>
        </w:rPr>
        <w:t xml:space="preserve"> measurement. Even if there are scenarios, we think SA5 can use the deactivation and activation procedure to modify the QMC.</w:t>
      </w:r>
    </w:p>
    <w:p w14:paraId="2CF08F5D" w14:textId="2DB46B8B" w:rsidR="00C7761E" w:rsidRDefault="00C7761E" w:rsidP="00C7761E">
      <w:pPr>
        <w:pStyle w:val="afa"/>
        <w:numPr>
          <w:ilvl w:val="0"/>
          <w:numId w:val="18"/>
        </w:numPr>
        <w:ind w:left="1134" w:firstLineChars="0" w:hanging="1134"/>
        <w:rPr>
          <w:rFonts w:eastAsia="宋体"/>
          <w:b/>
          <w:lang w:eastAsia="zh-CN"/>
        </w:rPr>
      </w:pPr>
      <w:r>
        <w:rPr>
          <w:rFonts w:eastAsia="宋体"/>
          <w:b/>
          <w:lang w:eastAsia="zh-CN"/>
        </w:rPr>
        <w:t>No need to i</w:t>
      </w:r>
      <w:r w:rsidRPr="0017774B">
        <w:rPr>
          <w:rFonts w:eastAsia="宋体"/>
          <w:b/>
          <w:lang w:eastAsia="zh-CN"/>
        </w:rPr>
        <w:t xml:space="preserve">ntroduce the </w:t>
      </w:r>
      <w:r>
        <w:rPr>
          <w:rFonts w:eastAsia="宋体"/>
          <w:b/>
          <w:lang w:eastAsia="zh-CN"/>
        </w:rPr>
        <w:t>modification procedure for the QMC</w:t>
      </w:r>
      <w:r w:rsidRPr="0017774B">
        <w:rPr>
          <w:rFonts w:eastAsia="宋体"/>
          <w:b/>
          <w:lang w:eastAsia="zh-CN"/>
        </w:rPr>
        <w:t>.</w:t>
      </w:r>
    </w:p>
    <w:p w14:paraId="7C9FE515" w14:textId="783BBF40" w:rsidR="00855352" w:rsidRDefault="001C1DDE" w:rsidP="00855352">
      <w:pPr>
        <w:pStyle w:val="21"/>
        <w:rPr>
          <w:rFonts w:eastAsia="宋体"/>
          <w:lang w:eastAsia="zh-CN"/>
        </w:rPr>
      </w:pPr>
      <w:r>
        <w:rPr>
          <w:rFonts w:eastAsia="宋体" w:hint="eastAsia"/>
          <w:lang w:eastAsia="zh-CN"/>
        </w:rPr>
        <w:t>2</w:t>
      </w:r>
      <w:r>
        <w:rPr>
          <w:rFonts w:eastAsia="宋体"/>
          <w:lang w:eastAsia="zh-CN"/>
        </w:rPr>
        <w:t xml:space="preserve">.2 </w:t>
      </w:r>
      <w:r w:rsidR="00855352">
        <w:rPr>
          <w:rFonts w:eastAsia="宋体"/>
          <w:lang w:eastAsia="zh-CN"/>
        </w:rPr>
        <w:t xml:space="preserve">Configuration </w:t>
      </w:r>
    </w:p>
    <w:p w14:paraId="561BA55F" w14:textId="36E28183" w:rsidR="002F6690" w:rsidRDefault="002F6690" w:rsidP="002F6690">
      <w:pPr>
        <w:rPr>
          <w:rFonts w:eastAsia="宋体"/>
          <w:lang w:eastAsia="zh-CN"/>
        </w:rPr>
      </w:pPr>
      <w:r>
        <w:rPr>
          <w:rFonts w:eastAsia="宋体" w:hint="eastAsia"/>
          <w:lang w:eastAsia="zh-CN"/>
        </w:rPr>
        <w:t>I</w:t>
      </w:r>
      <w:r>
        <w:rPr>
          <w:rFonts w:eastAsia="宋体"/>
          <w:lang w:eastAsia="zh-CN"/>
        </w:rPr>
        <w:t xml:space="preserve">n the last meeting, RAN3 discussed whether the </w:t>
      </w:r>
      <w:proofErr w:type="spellStart"/>
      <w:r>
        <w:rPr>
          <w:rFonts w:eastAsia="宋体"/>
          <w:lang w:eastAsia="zh-CN"/>
        </w:rPr>
        <w:t>QoE</w:t>
      </w:r>
      <w:proofErr w:type="spellEnd"/>
      <w:r>
        <w:rPr>
          <w:rFonts w:eastAsia="宋体"/>
          <w:lang w:eastAsia="zh-CN"/>
        </w:rPr>
        <w:t xml:space="preserve"> reference is per service type or per slice and whether the MCE IP address is per service type and per </w:t>
      </w:r>
      <w:proofErr w:type="spellStart"/>
      <w:r>
        <w:rPr>
          <w:rFonts w:eastAsia="宋体"/>
          <w:lang w:eastAsia="zh-CN"/>
        </w:rPr>
        <w:t>QoE</w:t>
      </w:r>
      <w:proofErr w:type="spellEnd"/>
      <w:r>
        <w:rPr>
          <w:rFonts w:eastAsia="宋体"/>
          <w:lang w:eastAsia="zh-CN"/>
        </w:rPr>
        <w:t xml:space="preserve"> reference.</w:t>
      </w:r>
    </w:p>
    <w:p w14:paraId="6A893786" w14:textId="5404FE58" w:rsidR="00BC4286" w:rsidRDefault="002F6690" w:rsidP="002F6690">
      <w:pPr>
        <w:rPr>
          <w:rFonts w:eastAsia="宋体"/>
          <w:lang w:eastAsia="zh-CN"/>
        </w:rPr>
      </w:pPr>
      <w:r>
        <w:rPr>
          <w:rFonts w:eastAsia="宋体"/>
          <w:lang w:eastAsia="zh-CN"/>
        </w:rPr>
        <w:lastRenderedPageBreak/>
        <w:t xml:space="preserve">RAN3 has agreed to introduce a list of UE application layer measurement configuration </w:t>
      </w:r>
      <w:r w:rsidR="00FD7726">
        <w:rPr>
          <w:rFonts w:eastAsia="宋体"/>
          <w:lang w:eastAsia="zh-CN"/>
        </w:rPr>
        <w:t xml:space="preserve">of </w:t>
      </w:r>
      <w:r>
        <w:rPr>
          <w:rFonts w:eastAsia="宋体"/>
          <w:lang w:eastAsia="zh-CN"/>
        </w:rPr>
        <w:t>each service type.</w:t>
      </w:r>
      <w:r w:rsidR="000B1758">
        <w:rPr>
          <w:rFonts w:eastAsia="宋体"/>
          <w:lang w:eastAsia="zh-CN"/>
        </w:rPr>
        <w:t xml:space="preserve"> According to the LS [2] from RAN2, some companies think it is possible to provide multiple </w:t>
      </w:r>
      <w:proofErr w:type="spellStart"/>
      <w:r w:rsidR="000B1758">
        <w:rPr>
          <w:rFonts w:eastAsia="宋体"/>
          <w:lang w:eastAsia="zh-CN"/>
        </w:rPr>
        <w:t>QoE</w:t>
      </w:r>
      <w:proofErr w:type="spellEnd"/>
      <w:r w:rsidR="000B1758">
        <w:rPr>
          <w:rFonts w:eastAsia="宋体"/>
          <w:lang w:eastAsia="zh-CN"/>
        </w:rPr>
        <w:t xml:space="preserve"> measurement configuration for one certain service type</w:t>
      </w:r>
      <w:r w:rsidR="000B1758" w:rsidRPr="000B1758">
        <w:rPr>
          <w:rFonts w:eastAsia="宋体"/>
          <w:lang w:eastAsia="zh-CN"/>
        </w:rPr>
        <w:t xml:space="preserve">, e.g. different </w:t>
      </w:r>
      <w:proofErr w:type="spellStart"/>
      <w:r w:rsidR="000B1758" w:rsidRPr="000B1758">
        <w:rPr>
          <w:rFonts w:eastAsia="宋体"/>
          <w:lang w:eastAsia="zh-CN"/>
        </w:rPr>
        <w:t>QoE</w:t>
      </w:r>
      <w:proofErr w:type="spellEnd"/>
      <w:r w:rsidR="000B1758" w:rsidRPr="000B1758">
        <w:rPr>
          <w:rFonts w:eastAsia="宋体"/>
          <w:lang w:eastAsia="zh-CN"/>
        </w:rPr>
        <w:t xml:space="preserve"> measurement configurations for different slices may be applied to one service type, or different </w:t>
      </w:r>
      <w:proofErr w:type="spellStart"/>
      <w:r w:rsidR="000B1758" w:rsidRPr="000B1758">
        <w:rPr>
          <w:rFonts w:eastAsia="宋体"/>
          <w:lang w:eastAsia="zh-CN"/>
        </w:rPr>
        <w:t>QoE</w:t>
      </w:r>
      <w:proofErr w:type="spellEnd"/>
      <w:r w:rsidR="000B1758" w:rsidRPr="000B1758">
        <w:rPr>
          <w:rFonts w:eastAsia="宋体"/>
          <w:lang w:eastAsia="zh-CN"/>
        </w:rPr>
        <w:t xml:space="preserve"> measurement configurations may be applied for different application providers</w:t>
      </w:r>
      <w:r w:rsidR="000B1758">
        <w:rPr>
          <w:rFonts w:eastAsia="宋体"/>
          <w:lang w:eastAsia="zh-CN"/>
        </w:rPr>
        <w:t>. RAN2 requests SA5/RAN3 to check. In our understanding, in order to provide the flexibility, from RAN3 views, RAN3 does not have any issue to support it. But we think it should be checked with SA4. We are not sure the behaviour in the application layer.</w:t>
      </w:r>
      <w:r w:rsidR="00BC4286">
        <w:rPr>
          <w:rFonts w:eastAsia="宋体"/>
          <w:lang w:eastAsia="zh-CN"/>
        </w:rPr>
        <w:t xml:space="preserve"> </w:t>
      </w:r>
    </w:p>
    <w:p w14:paraId="22635494" w14:textId="430A8AFA" w:rsidR="00090C5D" w:rsidRPr="00875F90" w:rsidRDefault="00090C5D" w:rsidP="0095501B">
      <w:pPr>
        <w:pStyle w:val="afa"/>
        <w:numPr>
          <w:ilvl w:val="0"/>
          <w:numId w:val="18"/>
        </w:numPr>
        <w:ind w:left="1134" w:firstLineChars="0" w:hanging="1134"/>
        <w:rPr>
          <w:rFonts w:eastAsia="宋体"/>
          <w:b/>
          <w:lang w:eastAsia="zh-CN"/>
        </w:rPr>
      </w:pPr>
      <w:r w:rsidRPr="00875F90">
        <w:rPr>
          <w:rFonts w:eastAsia="宋体"/>
          <w:b/>
          <w:lang w:eastAsia="zh-CN"/>
        </w:rPr>
        <w:t xml:space="preserve">From RAN3 point of view, RAN3 supports to configure the multiple </w:t>
      </w:r>
      <w:proofErr w:type="spellStart"/>
      <w:r w:rsidRPr="00875F90">
        <w:rPr>
          <w:rFonts w:eastAsia="宋体"/>
          <w:b/>
          <w:lang w:eastAsia="zh-CN"/>
        </w:rPr>
        <w:t>QoE</w:t>
      </w:r>
      <w:proofErr w:type="spellEnd"/>
      <w:r w:rsidRPr="00875F90">
        <w:rPr>
          <w:rFonts w:eastAsia="宋体"/>
          <w:b/>
          <w:lang w:eastAsia="zh-CN"/>
        </w:rPr>
        <w:t xml:space="preserve"> measurement configurations for one certain service type.</w:t>
      </w:r>
    </w:p>
    <w:p w14:paraId="369DF1CB" w14:textId="6D440206" w:rsidR="00BC4286" w:rsidRDefault="00BC4286" w:rsidP="002F6690">
      <w:pPr>
        <w:rPr>
          <w:rFonts w:eastAsia="宋体"/>
          <w:lang w:eastAsia="zh-CN"/>
        </w:rPr>
      </w:pPr>
      <w:r>
        <w:rPr>
          <w:rFonts w:eastAsia="宋体"/>
          <w:lang w:eastAsia="zh-CN"/>
        </w:rPr>
        <w:t xml:space="preserve">As the </w:t>
      </w:r>
      <w:proofErr w:type="spellStart"/>
      <w:r>
        <w:rPr>
          <w:rFonts w:eastAsia="宋体"/>
          <w:lang w:eastAsia="zh-CN"/>
        </w:rPr>
        <w:t>QoE</w:t>
      </w:r>
      <w:proofErr w:type="spellEnd"/>
      <w:r>
        <w:rPr>
          <w:rFonts w:eastAsia="宋体"/>
          <w:lang w:eastAsia="zh-CN"/>
        </w:rPr>
        <w:t xml:space="preserve"> reference and MCE IP address, i</w:t>
      </w:r>
      <w:r w:rsidR="002F6690">
        <w:rPr>
          <w:rFonts w:eastAsia="宋体"/>
          <w:lang w:eastAsia="zh-CN"/>
        </w:rPr>
        <w:t xml:space="preserve">n order to be more flexible, we think the </w:t>
      </w:r>
      <w:proofErr w:type="spellStart"/>
      <w:r w:rsidR="002F6690">
        <w:rPr>
          <w:rFonts w:eastAsia="宋体"/>
          <w:lang w:eastAsia="zh-CN"/>
        </w:rPr>
        <w:t>QoE</w:t>
      </w:r>
      <w:proofErr w:type="spellEnd"/>
      <w:r w:rsidR="002F6690">
        <w:rPr>
          <w:rFonts w:eastAsia="宋体"/>
          <w:lang w:eastAsia="zh-CN"/>
        </w:rPr>
        <w:t xml:space="preserve"> reference and MCE IP address could be </w:t>
      </w:r>
      <w:r>
        <w:rPr>
          <w:rFonts w:eastAsia="宋体"/>
          <w:lang w:eastAsia="zh-CN"/>
        </w:rPr>
        <w:t xml:space="preserve">configured per </w:t>
      </w:r>
      <w:proofErr w:type="spellStart"/>
      <w:r>
        <w:rPr>
          <w:rFonts w:eastAsia="宋体"/>
          <w:lang w:eastAsia="zh-CN"/>
        </w:rPr>
        <w:t>QoE</w:t>
      </w:r>
      <w:proofErr w:type="spellEnd"/>
      <w:r>
        <w:rPr>
          <w:rFonts w:eastAsia="宋体"/>
          <w:lang w:eastAsia="zh-CN"/>
        </w:rPr>
        <w:t xml:space="preserve"> measurement if </w:t>
      </w:r>
      <w:r w:rsidRPr="00BC4286">
        <w:rPr>
          <w:rFonts w:eastAsia="宋体"/>
          <w:lang w:eastAsia="zh-CN"/>
        </w:rPr>
        <w:t xml:space="preserve">multiple </w:t>
      </w:r>
      <w:proofErr w:type="spellStart"/>
      <w:r w:rsidRPr="00BC4286">
        <w:rPr>
          <w:rFonts w:eastAsia="宋体"/>
          <w:lang w:eastAsia="zh-CN"/>
        </w:rPr>
        <w:t>QoE</w:t>
      </w:r>
      <w:proofErr w:type="spellEnd"/>
      <w:r w:rsidRPr="00BC4286">
        <w:rPr>
          <w:rFonts w:eastAsia="宋体"/>
          <w:lang w:eastAsia="zh-CN"/>
        </w:rPr>
        <w:t xml:space="preserve"> measurement configurations for one service type</w:t>
      </w:r>
      <w:r>
        <w:rPr>
          <w:rFonts w:eastAsia="宋体"/>
          <w:lang w:eastAsia="zh-CN"/>
        </w:rPr>
        <w:t xml:space="preserve"> is supported. If only one </w:t>
      </w:r>
      <w:proofErr w:type="spellStart"/>
      <w:r>
        <w:rPr>
          <w:rFonts w:eastAsia="宋体"/>
          <w:lang w:eastAsia="zh-CN"/>
        </w:rPr>
        <w:t>QoE</w:t>
      </w:r>
      <w:proofErr w:type="spellEnd"/>
      <w:r>
        <w:rPr>
          <w:rFonts w:eastAsia="宋体"/>
          <w:lang w:eastAsia="zh-CN"/>
        </w:rPr>
        <w:t xml:space="preserve"> measurement </w:t>
      </w:r>
      <w:r w:rsidR="00303B20">
        <w:rPr>
          <w:rFonts w:eastAsia="宋体"/>
          <w:lang w:eastAsia="zh-CN"/>
        </w:rPr>
        <w:t xml:space="preserve">could be configured </w:t>
      </w:r>
      <w:r>
        <w:rPr>
          <w:rFonts w:eastAsia="宋体"/>
          <w:lang w:eastAsia="zh-CN"/>
        </w:rPr>
        <w:t xml:space="preserve">for one service type, we think the </w:t>
      </w:r>
      <w:proofErr w:type="spellStart"/>
      <w:r>
        <w:rPr>
          <w:rFonts w:eastAsia="宋体"/>
          <w:lang w:eastAsia="zh-CN"/>
        </w:rPr>
        <w:t>QoE</w:t>
      </w:r>
      <w:proofErr w:type="spellEnd"/>
      <w:r>
        <w:rPr>
          <w:rFonts w:eastAsia="宋体"/>
          <w:lang w:eastAsia="zh-CN"/>
        </w:rPr>
        <w:t xml:space="preserve"> reference and MCE IP address are configured per service type.</w:t>
      </w:r>
      <w:r w:rsidR="00303B20">
        <w:rPr>
          <w:rFonts w:eastAsia="宋体"/>
          <w:lang w:eastAsia="zh-CN"/>
        </w:rPr>
        <w:t xml:space="preserve"> But in this case, it also means they are configured per </w:t>
      </w:r>
      <w:proofErr w:type="spellStart"/>
      <w:r w:rsidR="00303B20">
        <w:rPr>
          <w:rFonts w:eastAsia="宋体"/>
          <w:lang w:eastAsia="zh-CN"/>
        </w:rPr>
        <w:t>QoE</w:t>
      </w:r>
      <w:proofErr w:type="spellEnd"/>
      <w:r w:rsidR="00303B20">
        <w:rPr>
          <w:rFonts w:eastAsia="宋体"/>
          <w:lang w:eastAsia="zh-CN"/>
        </w:rPr>
        <w:t xml:space="preserve"> measurement.</w:t>
      </w:r>
    </w:p>
    <w:p w14:paraId="650E8A20" w14:textId="49AE467F" w:rsidR="00303B20" w:rsidRDefault="00303B20" w:rsidP="002F6690">
      <w:pPr>
        <w:rPr>
          <w:rFonts w:eastAsia="宋体"/>
          <w:lang w:eastAsia="zh-CN"/>
        </w:rPr>
      </w:pPr>
      <w:r>
        <w:rPr>
          <w:rFonts w:eastAsia="宋体"/>
          <w:lang w:eastAsia="zh-CN"/>
        </w:rPr>
        <w:t xml:space="preserve">Therefore we think the </w:t>
      </w:r>
      <w:proofErr w:type="spellStart"/>
      <w:r>
        <w:rPr>
          <w:rFonts w:eastAsia="宋体"/>
          <w:lang w:eastAsia="zh-CN"/>
        </w:rPr>
        <w:t>QoE</w:t>
      </w:r>
      <w:proofErr w:type="spellEnd"/>
      <w:r>
        <w:rPr>
          <w:rFonts w:eastAsia="宋体"/>
          <w:lang w:eastAsia="zh-CN"/>
        </w:rPr>
        <w:t xml:space="preserve"> reference and MCE IP address could be configured per </w:t>
      </w:r>
      <w:proofErr w:type="spellStart"/>
      <w:r>
        <w:rPr>
          <w:rFonts w:eastAsia="宋体"/>
          <w:lang w:eastAsia="zh-CN"/>
        </w:rPr>
        <w:t>QoE</w:t>
      </w:r>
      <w:proofErr w:type="spellEnd"/>
      <w:r>
        <w:rPr>
          <w:rFonts w:eastAsia="宋体"/>
          <w:lang w:eastAsia="zh-CN"/>
        </w:rPr>
        <w:t xml:space="preserve"> measurement.</w:t>
      </w:r>
    </w:p>
    <w:p w14:paraId="644236C2" w14:textId="5FDB83CD" w:rsidR="002F6690" w:rsidRPr="00303B20" w:rsidRDefault="00303B20" w:rsidP="005D1A23">
      <w:pPr>
        <w:pStyle w:val="afa"/>
        <w:numPr>
          <w:ilvl w:val="0"/>
          <w:numId w:val="18"/>
        </w:numPr>
        <w:ind w:firstLineChars="0"/>
        <w:rPr>
          <w:rFonts w:eastAsia="宋体"/>
          <w:lang w:eastAsia="zh-CN"/>
        </w:rPr>
      </w:pPr>
      <w:r w:rsidRPr="00303B20">
        <w:rPr>
          <w:rFonts w:eastAsia="宋体"/>
          <w:b/>
          <w:lang w:eastAsia="zh-CN"/>
        </w:rPr>
        <w:t>T</w:t>
      </w:r>
      <w:r w:rsidR="00BC4286" w:rsidRPr="00303B20">
        <w:rPr>
          <w:rFonts w:eastAsia="宋体"/>
          <w:b/>
          <w:lang w:eastAsia="zh-CN"/>
        </w:rPr>
        <w:t>he</w:t>
      </w:r>
      <w:r w:rsidR="002F6690" w:rsidRPr="00303B20">
        <w:rPr>
          <w:rFonts w:eastAsia="宋体"/>
          <w:b/>
          <w:lang w:eastAsia="zh-CN"/>
        </w:rPr>
        <w:t xml:space="preserve"> </w:t>
      </w:r>
      <w:proofErr w:type="spellStart"/>
      <w:r w:rsidR="002F6690" w:rsidRPr="00303B20">
        <w:rPr>
          <w:rFonts w:eastAsia="宋体"/>
          <w:b/>
          <w:lang w:eastAsia="zh-CN"/>
        </w:rPr>
        <w:t>QoE</w:t>
      </w:r>
      <w:proofErr w:type="spellEnd"/>
      <w:r w:rsidR="002F6690" w:rsidRPr="00303B20">
        <w:rPr>
          <w:rFonts w:eastAsia="宋体"/>
          <w:b/>
          <w:lang w:eastAsia="zh-CN"/>
        </w:rPr>
        <w:t xml:space="preserve"> reference and MCE IP address </w:t>
      </w:r>
      <w:r w:rsidR="00BC4286" w:rsidRPr="00303B20">
        <w:rPr>
          <w:rFonts w:eastAsia="宋体"/>
          <w:b/>
          <w:lang w:eastAsia="zh-CN"/>
        </w:rPr>
        <w:t>are</w:t>
      </w:r>
      <w:r w:rsidR="00DD2283" w:rsidRPr="00303B20">
        <w:rPr>
          <w:rFonts w:eastAsia="宋体"/>
          <w:b/>
          <w:lang w:eastAsia="zh-CN"/>
        </w:rPr>
        <w:t xml:space="preserve"> configured </w:t>
      </w:r>
      <w:r w:rsidR="002F6690" w:rsidRPr="00303B20">
        <w:rPr>
          <w:rFonts w:eastAsia="宋体"/>
          <w:b/>
          <w:lang w:eastAsia="zh-CN"/>
        </w:rPr>
        <w:t xml:space="preserve">per </w:t>
      </w:r>
      <w:proofErr w:type="spellStart"/>
      <w:r w:rsidR="00BC4286" w:rsidRPr="00303B20">
        <w:rPr>
          <w:rFonts w:eastAsia="宋体"/>
          <w:b/>
          <w:lang w:eastAsia="zh-CN"/>
        </w:rPr>
        <w:t>QoE</w:t>
      </w:r>
      <w:proofErr w:type="spellEnd"/>
      <w:r w:rsidR="00BC4286" w:rsidRPr="00303B20">
        <w:rPr>
          <w:rFonts w:eastAsia="宋体"/>
          <w:b/>
          <w:lang w:eastAsia="zh-CN"/>
        </w:rPr>
        <w:t xml:space="preserve"> measurement</w:t>
      </w:r>
      <w:r w:rsidR="002F6690" w:rsidRPr="00303B20">
        <w:rPr>
          <w:rFonts w:eastAsia="宋体"/>
          <w:b/>
          <w:lang w:eastAsia="zh-CN"/>
        </w:rPr>
        <w:t>.</w:t>
      </w:r>
      <w:r w:rsidR="00BC4286" w:rsidRPr="00303B20">
        <w:rPr>
          <w:rFonts w:eastAsia="宋体"/>
          <w:b/>
          <w:lang w:eastAsia="zh-CN"/>
        </w:rPr>
        <w:t xml:space="preserve"> </w:t>
      </w:r>
    </w:p>
    <w:p w14:paraId="06B1BD58" w14:textId="1FD8C128" w:rsidR="00855352" w:rsidRDefault="006B293E" w:rsidP="00855352">
      <w:pPr>
        <w:pStyle w:val="21"/>
        <w:rPr>
          <w:rFonts w:eastAsia="宋体"/>
          <w:lang w:eastAsia="zh-CN"/>
        </w:rPr>
      </w:pPr>
      <w:r>
        <w:rPr>
          <w:rFonts w:eastAsia="宋体"/>
          <w:lang w:eastAsia="zh-CN"/>
        </w:rPr>
        <w:t>2.</w:t>
      </w:r>
      <w:r w:rsidR="00870263">
        <w:rPr>
          <w:rFonts w:eastAsia="宋体"/>
          <w:lang w:eastAsia="zh-CN"/>
        </w:rPr>
        <w:t>3</w:t>
      </w:r>
      <w:r>
        <w:rPr>
          <w:rFonts w:eastAsia="宋体"/>
          <w:lang w:eastAsia="zh-CN"/>
        </w:rPr>
        <w:t xml:space="preserve"> Criteria for triggering/stopping the </w:t>
      </w:r>
      <w:proofErr w:type="spellStart"/>
      <w:r>
        <w:rPr>
          <w:rFonts w:eastAsia="宋体"/>
          <w:lang w:eastAsia="zh-CN"/>
        </w:rPr>
        <w:t>QoE</w:t>
      </w:r>
      <w:proofErr w:type="spellEnd"/>
      <w:r>
        <w:rPr>
          <w:rFonts w:eastAsia="宋体"/>
          <w:lang w:eastAsia="zh-CN"/>
        </w:rPr>
        <w:t xml:space="preserve"> measurement</w:t>
      </w:r>
    </w:p>
    <w:p w14:paraId="675226FC" w14:textId="7C28F5B1" w:rsidR="004B30F8" w:rsidRDefault="00F82F6D" w:rsidP="00855352">
      <w:pPr>
        <w:rPr>
          <w:lang w:eastAsia="zh-CN"/>
        </w:rPr>
      </w:pPr>
      <w:r>
        <w:rPr>
          <w:rFonts w:eastAsia="宋体" w:hint="eastAsia"/>
          <w:lang w:eastAsia="zh-CN"/>
        </w:rPr>
        <w:t>I</w:t>
      </w:r>
      <w:r>
        <w:rPr>
          <w:rFonts w:eastAsia="宋体"/>
          <w:lang w:eastAsia="zh-CN"/>
        </w:rPr>
        <w:t xml:space="preserve">n the last meeting, RAN3 discussed the criteria for triggering/stopping the </w:t>
      </w:r>
      <w:proofErr w:type="spellStart"/>
      <w:r>
        <w:rPr>
          <w:rFonts w:eastAsia="宋体"/>
          <w:lang w:eastAsia="zh-CN"/>
        </w:rPr>
        <w:t>QoE</w:t>
      </w:r>
      <w:proofErr w:type="spellEnd"/>
      <w:r>
        <w:rPr>
          <w:rFonts w:eastAsia="宋体"/>
          <w:lang w:eastAsia="zh-CN"/>
        </w:rPr>
        <w:t xml:space="preserve"> measurement. Most of compan</w:t>
      </w:r>
      <w:r w:rsidR="00675731">
        <w:rPr>
          <w:rFonts w:eastAsia="宋体"/>
          <w:lang w:eastAsia="zh-CN"/>
        </w:rPr>
        <w:t xml:space="preserve">ies think it is not necessary. According to the discussion, some companies think the NG-RAN can trigger/stop the </w:t>
      </w:r>
      <w:proofErr w:type="spellStart"/>
      <w:r w:rsidR="00675731">
        <w:rPr>
          <w:rFonts w:eastAsia="宋体"/>
          <w:lang w:eastAsia="zh-CN"/>
        </w:rPr>
        <w:t>QoE</w:t>
      </w:r>
      <w:proofErr w:type="spellEnd"/>
      <w:r w:rsidR="00675731">
        <w:rPr>
          <w:rFonts w:eastAsia="宋体"/>
          <w:lang w:eastAsia="zh-CN"/>
        </w:rPr>
        <w:t xml:space="preserve"> measurement </w:t>
      </w:r>
      <w:r w:rsidR="00675731">
        <w:t xml:space="preserve">during certain network or radio events. According to the requirements from </w:t>
      </w:r>
      <w:proofErr w:type="spellStart"/>
      <w:r w:rsidR="00675731">
        <w:t>SA4</w:t>
      </w:r>
      <w:proofErr w:type="spellEnd"/>
      <w:r w:rsidR="00675731">
        <w:t>, t</w:t>
      </w:r>
      <w:r w:rsidR="00675731" w:rsidRPr="00321B0F">
        <w:rPr>
          <w:lang w:eastAsia="zh-CN"/>
        </w:rPr>
        <w:t xml:space="preserve">he </w:t>
      </w:r>
      <w:proofErr w:type="spellStart"/>
      <w:r w:rsidR="00675731" w:rsidRPr="00321B0F">
        <w:rPr>
          <w:lang w:eastAsia="zh-CN"/>
        </w:rPr>
        <w:t>QoE</w:t>
      </w:r>
      <w:proofErr w:type="spellEnd"/>
      <w:r w:rsidR="00675731" w:rsidRPr="00321B0F">
        <w:rPr>
          <w:lang w:eastAsia="zh-CN"/>
        </w:rPr>
        <w:t xml:space="preserve"> configuration shall only be checked by the client when each session starts, and thus all logging and reporting criteria for an ongoing session shall be unaffected by any </w:t>
      </w:r>
      <w:proofErr w:type="spellStart"/>
      <w:r w:rsidR="00675731" w:rsidRPr="00321B0F">
        <w:rPr>
          <w:lang w:eastAsia="zh-CN"/>
        </w:rPr>
        <w:t>QoE</w:t>
      </w:r>
      <w:proofErr w:type="spellEnd"/>
      <w:r w:rsidR="00675731" w:rsidRPr="00321B0F">
        <w:rPr>
          <w:lang w:eastAsia="zh-CN"/>
        </w:rPr>
        <w:t xml:space="preserve"> configuration changes received during that session. This also includes evaluation of any filtering criteria, such as geographical filtering, which shall only be done when the session starts.</w:t>
      </w:r>
      <w:r w:rsidR="004B30F8">
        <w:rPr>
          <w:lang w:eastAsia="zh-CN"/>
        </w:rPr>
        <w:t xml:space="preserve"> Therefore we have concerns </w:t>
      </w:r>
      <w:r w:rsidR="00E61802">
        <w:rPr>
          <w:lang w:eastAsia="zh-CN"/>
        </w:rPr>
        <w:t>that</w:t>
      </w:r>
      <w:r w:rsidR="004B30F8">
        <w:rPr>
          <w:lang w:eastAsia="zh-CN"/>
        </w:rPr>
        <w:t xml:space="preserve"> the criteria for triggering/stopping will break the requirements from SA4.</w:t>
      </w:r>
    </w:p>
    <w:p w14:paraId="57418E6B" w14:textId="5AC83D32" w:rsidR="0038195B" w:rsidRPr="007C0F94" w:rsidRDefault="00545D20" w:rsidP="00545D20">
      <w:pPr>
        <w:pStyle w:val="afa"/>
        <w:numPr>
          <w:ilvl w:val="0"/>
          <w:numId w:val="18"/>
        </w:numPr>
        <w:ind w:firstLineChars="0"/>
        <w:rPr>
          <w:rFonts w:eastAsia="宋体"/>
          <w:b/>
          <w:lang w:eastAsia="zh-CN"/>
        </w:rPr>
      </w:pPr>
      <w:r>
        <w:rPr>
          <w:b/>
        </w:rPr>
        <w:t>No need to introduce the c</w:t>
      </w:r>
      <w:r w:rsidRPr="00545D20">
        <w:rPr>
          <w:b/>
        </w:rPr>
        <w:t>riteria for</w:t>
      </w:r>
      <w:r>
        <w:rPr>
          <w:b/>
        </w:rPr>
        <w:t xml:space="preserve"> RAN to trigger/stop</w:t>
      </w:r>
      <w:r w:rsidRPr="00545D20">
        <w:rPr>
          <w:b/>
        </w:rPr>
        <w:t xml:space="preserve"> the </w:t>
      </w:r>
      <w:proofErr w:type="spellStart"/>
      <w:r w:rsidRPr="00545D20">
        <w:rPr>
          <w:b/>
        </w:rPr>
        <w:t>QoE</w:t>
      </w:r>
      <w:proofErr w:type="spellEnd"/>
      <w:r w:rsidRPr="00545D20">
        <w:rPr>
          <w:b/>
        </w:rPr>
        <w:t xml:space="preserve"> measurement</w:t>
      </w:r>
      <w:r>
        <w:rPr>
          <w:b/>
        </w:rPr>
        <w:t xml:space="preserve"> </w:t>
      </w:r>
    </w:p>
    <w:p w14:paraId="4426C0D8" w14:textId="2CFE7ED6" w:rsidR="007C0F94" w:rsidRPr="007C0F94" w:rsidRDefault="007C0F94" w:rsidP="007C0F94">
      <w:pPr>
        <w:rPr>
          <w:rFonts w:eastAsiaTheme="minorEastAsia"/>
          <w:lang w:eastAsia="zh-CN"/>
        </w:rPr>
      </w:pPr>
      <w:r>
        <w:rPr>
          <w:rFonts w:eastAsiaTheme="minorEastAsia" w:hint="eastAsia"/>
          <w:lang w:eastAsia="zh-CN"/>
        </w:rPr>
        <w:t>T</w:t>
      </w:r>
      <w:r>
        <w:rPr>
          <w:rFonts w:eastAsiaTheme="minorEastAsia"/>
          <w:lang w:eastAsia="zh-CN"/>
        </w:rPr>
        <w:t>he corresponding draft CR to 38.413 could be seen in [3].</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AC0E325" w14:textId="77777777" w:rsidR="00870263" w:rsidRPr="00875F90" w:rsidRDefault="00870263" w:rsidP="00870263">
      <w:pPr>
        <w:pStyle w:val="Proposal"/>
        <w:numPr>
          <w:ilvl w:val="0"/>
          <w:numId w:val="20"/>
        </w:numPr>
        <w:ind w:left="1361" w:hanging="1361"/>
        <w:rPr>
          <w:rFonts w:eastAsia="宋体"/>
          <w:b w:val="0"/>
          <w:lang w:eastAsia="zh-CN"/>
        </w:rPr>
      </w:pPr>
      <w:r w:rsidRPr="0068161B">
        <w:rPr>
          <w:rFonts w:eastAsia="宋体"/>
          <w:lang w:eastAsia="zh-CN"/>
        </w:rPr>
        <w:t xml:space="preserve">The </w:t>
      </w:r>
      <w:proofErr w:type="spellStart"/>
      <w:r w:rsidRPr="0068161B">
        <w:rPr>
          <w:rFonts w:eastAsia="宋体"/>
          <w:lang w:eastAsia="zh-CN"/>
        </w:rPr>
        <w:t>QoE</w:t>
      </w:r>
      <w:proofErr w:type="spellEnd"/>
      <w:r w:rsidRPr="0068161B">
        <w:rPr>
          <w:rFonts w:eastAsia="宋体"/>
          <w:lang w:eastAsia="zh-CN"/>
        </w:rPr>
        <w:t xml:space="preserve"> measurement can use one trace reference which is different from the legacy ongoing trace </w:t>
      </w:r>
      <w:r w:rsidRPr="00F50ABB">
        <w:rPr>
          <w:rFonts w:eastAsiaTheme="minorEastAsia"/>
          <w:lang w:eastAsia="zh-CN"/>
        </w:rPr>
        <w:t>procedure</w:t>
      </w:r>
      <w:r w:rsidRPr="0068161B">
        <w:rPr>
          <w:rFonts w:eastAsia="宋体"/>
          <w:lang w:eastAsia="zh-CN"/>
        </w:rPr>
        <w:t>.</w:t>
      </w:r>
    </w:p>
    <w:p w14:paraId="7B39AF4E" w14:textId="77777777" w:rsidR="007C0F94" w:rsidRDefault="007C0F94" w:rsidP="007C0F94">
      <w:pPr>
        <w:pStyle w:val="afa"/>
        <w:numPr>
          <w:ilvl w:val="0"/>
          <w:numId w:val="22"/>
        </w:numPr>
        <w:ind w:firstLineChars="0"/>
        <w:rPr>
          <w:rFonts w:eastAsia="宋体"/>
          <w:b/>
          <w:lang w:eastAsia="zh-CN"/>
        </w:rPr>
      </w:pPr>
      <w:r w:rsidRPr="001F7188">
        <w:rPr>
          <w:rFonts w:eastAsia="宋体"/>
          <w:b/>
          <w:lang w:eastAsia="zh-CN"/>
        </w:rPr>
        <w:t xml:space="preserve">Reuse the trace function to support </w:t>
      </w:r>
      <w:proofErr w:type="spellStart"/>
      <w:r w:rsidRPr="001F7188">
        <w:rPr>
          <w:rFonts w:eastAsia="宋体"/>
          <w:b/>
          <w:lang w:eastAsia="zh-CN"/>
        </w:rPr>
        <w:t>QoE</w:t>
      </w:r>
      <w:proofErr w:type="spellEnd"/>
      <w:r w:rsidRPr="001F7188">
        <w:rPr>
          <w:rFonts w:eastAsia="宋体"/>
          <w:b/>
          <w:lang w:eastAsia="zh-CN"/>
        </w:rPr>
        <w:t xml:space="preserve"> measurement</w:t>
      </w:r>
    </w:p>
    <w:p w14:paraId="5FE61726" w14:textId="07A81CC7" w:rsidR="007C0F94" w:rsidRDefault="007C0F94" w:rsidP="007C0F94">
      <w:pPr>
        <w:pStyle w:val="afa"/>
        <w:numPr>
          <w:ilvl w:val="0"/>
          <w:numId w:val="22"/>
        </w:numPr>
        <w:ind w:left="1134" w:firstLineChars="0" w:hanging="1134"/>
        <w:rPr>
          <w:rFonts w:eastAsia="宋体"/>
          <w:b/>
          <w:lang w:eastAsia="zh-CN"/>
        </w:rPr>
      </w:pPr>
      <w:r w:rsidRPr="0017774B">
        <w:rPr>
          <w:rFonts w:eastAsia="宋体"/>
          <w:b/>
          <w:lang w:eastAsia="zh-CN"/>
        </w:rPr>
        <w:t xml:space="preserve">Introduce the </w:t>
      </w:r>
      <w:proofErr w:type="spellStart"/>
      <w:r w:rsidRPr="0017774B">
        <w:rPr>
          <w:rFonts w:eastAsia="宋体"/>
          <w:b/>
          <w:lang w:eastAsia="zh-CN"/>
        </w:rPr>
        <w:t>QoE</w:t>
      </w:r>
      <w:proofErr w:type="spellEnd"/>
      <w:r w:rsidRPr="0017774B">
        <w:rPr>
          <w:rFonts w:eastAsia="宋体"/>
          <w:b/>
          <w:lang w:eastAsia="zh-CN"/>
        </w:rPr>
        <w:t xml:space="preserve"> measurement configuration in the Trace Activation IE and reuse the Deactivation Trace message to deactivate the measurement.</w:t>
      </w:r>
    </w:p>
    <w:p w14:paraId="77AE9882" w14:textId="3DD8841D" w:rsidR="00B76701" w:rsidRDefault="00B76701" w:rsidP="00B76701">
      <w:pPr>
        <w:pStyle w:val="afa"/>
        <w:numPr>
          <w:ilvl w:val="0"/>
          <w:numId w:val="22"/>
        </w:numPr>
        <w:ind w:left="1134" w:firstLineChars="0" w:hanging="1134"/>
        <w:rPr>
          <w:rFonts w:eastAsia="宋体"/>
          <w:b/>
          <w:lang w:eastAsia="zh-CN"/>
        </w:rPr>
      </w:pPr>
      <w:r w:rsidRPr="00B76701">
        <w:rPr>
          <w:rFonts w:eastAsia="宋体"/>
          <w:b/>
          <w:lang w:eastAsia="zh-CN"/>
        </w:rPr>
        <w:t>No need to introduce the modification procedure for the QMC.</w:t>
      </w:r>
    </w:p>
    <w:p w14:paraId="45A1E6BC" w14:textId="4A42ABC4" w:rsidR="00875F90" w:rsidRPr="00875F90" w:rsidRDefault="00875F90" w:rsidP="0095501B">
      <w:pPr>
        <w:pStyle w:val="afa"/>
        <w:numPr>
          <w:ilvl w:val="0"/>
          <w:numId w:val="22"/>
        </w:numPr>
        <w:ind w:left="1134" w:firstLineChars="0" w:hanging="1134"/>
        <w:rPr>
          <w:rFonts w:eastAsia="宋体"/>
          <w:b/>
          <w:lang w:eastAsia="zh-CN"/>
        </w:rPr>
      </w:pPr>
      <w:r w:rsidRPr="00875F90">
        <w:rPr>
          <w:rFonts w:eastAsia="宋体"/>
          <w:b/>
          <w:lang w:eastAsia="zh-CN"/>
        </w:rPr>
        <w:t xml:space="preserve">From RAN3 point of view, RAN3 supports to configure the multiple </w:t>
      </w:r>
      <w:proofErr w:type="spellStart"/>
      <w:r w:rsidRPr="00875F90">
        <w:rPr>
          <w:rFonts w:eastAsia="宋体"/>
          <w:b/>
          <w:lang w:eastAsia="zh-CN"/>
        </w:rPr>
        <w:t>QoE</w:t>
      </w:r>
      <w:proofErr w:type="spellEnd"/>
      <w:r w:rsidRPr="00875F90">
        <w:rPr>
          <w:rFonts w:eastAsia="宋体"/>
          <w:b/>
          <w:lang w:eastAsia="zh-CN"/>
        </w:rPr>
        <w:t xml:space="preserve"> measurement configurations for one certain service type.</w:t>
      </w:r>
    </w:p>
    <w:p w14:paraId="22BCD819" w14:textId="5B517AA9" w:rsidR="007C0F94" w:rsidRDefault="007C0F94" w:rsidP="007C0F94">
      <w:pPr>
        <w:pStyle w:val="afa"/>
        <w:numPr>
          <w:ilvl w:val="0"/>
          <w:numId w:val="22"/>
        </w:numPr>
        <w:ind w:left="1134" w:firstLineChars="0" w:hanging="1134"/>
        <w:rPr>
          <w:rFonts w:eastAsia="宋体"/>
          <w:b/>
          <w:lang w:eastAsia="zh-CN"/>
        </w:rPr>
      </w:pPr>
      <w:r w:rsidRPr="00303B20">
        <w:rPr>
          <w:rFonts w:eastAsia="宋体"/>
          <w:b/>
          <w:lang w:eastAsia="zh-CN"/>
        </w:rPr>
        <w:t xml:space="preserve">The </w:t>
      </w:r>
      <w:proofErr w:type="spellStart"/>
      <w:r w:rsidRPr="00303B20">
        <w:rPr>
          <w:rFonts w:eastAsia="宋体"/>
          <w:b/>
          <w:lang w:eastAsia="zh-CN"/>
        </w:rPr>
        <w:t>QoE</w:t>
      </w:r>
      <w:proofErr w:type="spellEnd"/>
      <w:r w:rsidRPr="00303B20">
        <w:rPr>
          <w:rFonts w:eastAsia="宋体"/>
          <w:b/>
          <w:lang w:eastAsia="zh-CN"/>
        </w:rPr>
        <w:t xml:space="preserve"> reference and MCE IP address are configured per </w:t>
      </w:r>
      <w:proofErr w:type="spellStart"/>
      <w:r w:rsidRPr="00303B20">
        <w:rPr>
          <w:rFonts w:eastAsia="宋体"/>
          <w:b/>
          <w:lang w:eastAsia="zh-CN"/>
        </w:rPr>
        <w:t>QoE</w:t>
      </w:r>
      <w:proofErr w:type="spellEnd"/>
      <w:r w:rsidRPr="00303B20">
        <w:rPr>
          <w:rFonts w:eastAsia="宋体"/>
          <w:b/>
          <w:lang w:eastAsia="zh-CN"/>
        </w:rPr>
        <w:t xml:space="preserve"> measurement.</w:t>
      </w:r>
    </w:p>
    <w:p w14:paraId="035C4A95" w14:textId="6C8BA430" w:rsidR="007C0F94" w:rsidRDefault="007C0F94" w:rsidP="007C0F94">
      <w:pPr>
        <w:pStyle w:val="afa"/>
        <w:numPr>
          <w:ilvl w:val="0"/>
          <w:numId w:val="22"/>
        </w:numPr>
        <w:ind w:left="1134" w:firstLineChars="0" w:hanging="1134"/>
        <w:rPr>
          <w:rFonts w:eastAsia="宋体"/>
          <w:b/>
          <w:lang w:eastAsia="zh-CN"/>
        </w:rPr>
      </w:pPr>
      <w:r>
        <w:rPr>
          <w:b/>
        </w:rPr>
        <w:t>No need to introduce the c</w:t>
      </w:r>
      <w:r w:rsidRPr="00545D20">
        <w:rPr>
          <w:b/>
        </w:rPr>
        <w:t>riteria for</w:t>
      </w:r>
      <w:r>
        <w:rPr>
          <w:b/>
        </w:rPr>
        <w:t xml:space="preserve"> RAN to trigger/stop</w:t>
      </w:r>
      <w:r w:rsidRPr="00545D20">
        <w:rPr>
          <w:b/>
        </w:rPr>
        <w:t xml:space="preserve"> the </w:t>
      </w:r>
      <w:proofErr w:type="spellStart"/>
      <w:r w:rsidRPr="00545D20">
        <w:rPr>
          <w:b/>
        </w:rPr>
        <w:t>QoE</w:t>
      </w:r>
      <w:proofErr w:type="spellEnd"/>
      <w:r w:rsidRPr="00545D20">
        <w:rPr>
          <w:b/>
        </w:rPr>
        <w:t xml:space="preserve"> measurement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69DBD782" w:rsidR="00E7471C" w:rsidRDefault="00090C5D" w:rsidP="00090C5D">
      <w:pPr>
        <w:numPr>
          <w:ilvl w:val="0"/>
          <w:numId w:val="9"/>
        </w:numPr>
        <w:rPr>
          <w:lang w:eastAsia="zh-CN"/>
        </w:rPr>
      </w:pPr>
      <w:proofErr w:type="spellStart"/>
      <w:r w:rsidRPr="00090C5D">
        <w:rPr>
          <w:lang w:eastAsia="zh-CN"/>
        </w:rPr>
        <w:t>R2</w:t>
      </w:r>
      <w:proofErr w:type="spellEnd"/>
      <w:r w:rsidRPr="00090C5D">
        <w:rPr>
          <w:lang w:eastAsia="zh-CN"/>
        </w:rPr>
        <w:t>-2106776</w:t>
      </w:r>
      <w:r>
        <w:rPr>
          <w:lang w:eastAsia="zh-CN"/>
        </w:rPr>
        <w:t xml:space="preserve">, </w:t>
      </w:r>
      <w:r w:rsidRPr="00090C5D">
        <w:rPr>
          <w:lang w:eastAsia="zh-CN"/>
        </w:rPr>
        <w:t xml:space="preserve">LS on </w:t>
      </w:r>
      <w:proofErr w:type="spellStart"/>
      <w:r w:rsidRPr="00090C5D">
        <w:rPr>
          <w:lang w:eastAsia="zh-CN"/>
        </w:rPr>
        <w:t>QoE</w:t>
      </w:r>
      <w:proofErr w:type="spellEnd"/>
      <w:r w:rsidRPr="00090C5D">
        <w:rPr>
          <w:lang w:eastAsia="zh-CN"/>
        </w:rPr>
        <w:t xml:space="preserve"> configuration and reporting related issues</w:t>
      </w:r>
      <w:r>
        <w:rPr>
          <w:lang w:eastAsia="zh-CN"/>
        </w:rPr>
        <w:t>, RAN2</w:t>
      </w:r>
      <w:r w:rsidRPr="00090C5D">
        <w:rPr>
          <w:lang w:eastAsia="zh-CN"/>
        </w:rPr>
        <w:t xml:space="preserve"> </w:t>
      </w:r>
    </w:p>
    <w:p w14:paraId="32A0E73D" w14:textId="3A54A3CC" w:rsidR="000B1758" w:rsidRDefault="000B1758" w:rsidP="000B1758">
      <w:pPr>
        <w:numPr>
          <w:ilvl w:val="0"/>
          <w:numId w:val="9"/>
        </w:numPr>
        <w:rPr>
          <w:lang w:eastAsia="zh-CN"/>
        </w:rPr>
      </w:pPr>
      <w:proofErr w:type="spellStart"/>
      <w:r w:rsidRPr="000B1758">
        <w:rPr>
          <w:lang w:eastAsia="zh-CN"/>
        </w:rPr>
        <w:lastRenderedPageBreak/>
        <w:t>R2</w:t>
      </w:r>
      <w:proofErr w:type="spellEnd"/>
      <w:r w:rsidRPr="000B1758">
        <w:rPr>
          <w:lang w:eastAsia="zh-CN"/>
        </w:rPr>
        <w:t>-2106776</w:t>
      </w:r>
      <w:r>
        <w:rPr>
          <w:lang w:eastAsia="zh-CN"/>
        </w:rPr>
        <w:t>,</w:t>
      </w:r>
      <w:r w:rsidRPr="000B1758">
        <w:t xml:space="preserve"> </w:t>
      </w:r>
      <w:r w:rsidRPr="000B1758">
        <w:rPr>
          <w:lang w:eastAsia="zh-CN"/>
        </w:rPr>
        <w:t xml:space="preserve">LS on </w:t>
      </w:r>
      <w:proofErr w:type="spellStart"/>
      <w:r w:rsidRPr="000B1758">
        <w:rPr>
          <w:lang w:eastAsia="zh-CN"/>
        </w:rPr>
        <w:t>QoE</w:t>
      </w:r>
      <w:proofErr w:type="spellEnd"/>
      <w:r w:rsidRPr="000B1758">
        <w:rPr>
          <w:lang w:eastAsia="zh-CN"/>
        </w:rPr>
        <w:t xml:space="preserve"> configuration and reporting related issues</w:t>
      </w:r>
      <w:r>
        <w:rPr>
          <w:lang w:eastAsia="zh-CN"/>
        </w:rPr>
        <w:t>,</w:t>
      </w:r>
      <w:r w:rsidR="007C0F94">
        <w:rPr>
          <w:lang w:eastAsia="zh-CN"/>
        </w:rPr>
        <w:t xml:space="preserve"> </w:t>
      </w:r>
      <w:r>
        <w:rPr>
          <w:lang w:eastAsia="zh-CN"/>
        </w:rPr>
        <w:t>RAN2</w:t>
      </w:r>
    </w:p>
    <w:p w14:paraId="5C1C8A98" w14:textId="12C67B55" w:rsidR="007C0F94" w:rsidRPr="00347474" w:rsidRDefault="002D714C" w:rsidP="002D714C">
      <w:pPr>
        <w:numPr>
          <w:ilvl w:val="0"/>
          <w:numId w:val="9"/>
        </w:numPr>
        <w:rPr>
          <w:lang w:eastAsia="zh-CN"/>
        </w:rPr>
      </w:pPr>
      <w:proofErr w:type="spellStart"/>
      <w:r w:rsidRPr="002D714C">
        <w:rPr>
          <w:lang w:eastAsia="zh-CN"/>
        </w:rPr>
        <w:t>R3</w:t>
      </w:r>
      <w:proofErr w:type="spellEnd"/>
      <w:r w:rsidRPr="002D714C">
        <w:rPr>
          <w:lang w:eastAsia="zh-CN"/>
        </w:rPr>
        <w:t>-214071</w:t>
      </w:r>
      <w:r w:rsidR="007C0F94">
        <w:rPr>
          <w:lang w:eastAsia="zh-CN"/>
        </w:rPr>
        <w:t xml:space="preserve">, </w:t>
      </w:r>
      <w:r w:rsidR="00CD6268" w:rsidRPr="00CD6268">
        <w:rPr>
          <w:lang w:eastAsia="zh-CN"/>
        </w:rPr>
        <w:t xml:space="preserve">CR to 38.413 on Introduction of </w:t>
      </w:r>
      <w:proofErr w:type="spellStart"/>
      <w:r w:rsidR="00CD6268" w:rsidRPr="00CD6268">
        <w:rPr>
          <w:lang w:eastAsia="zh-CN"/>
        </w:rPr>
        <w:t>QoE</w:t>
      </w:r>
      <w:proofErr w:type="spellEnd"/>
      <w:r w:rsidR="00CD6268" w:rsidRPr="00CD6268">
        <w:rPr>
          <w:lang w:eastAsia="zh-CN"/>
        </w:rPr>
        <w:t xml:space="preserve"> measurement</w:t>
      </w:r>
      <w:r w:rsidR="00CD6268">
        <w:rPr>
          <w:lang w:eastAsia="zh-CN"/>
        </w:rPr>
        <w:t xml:space="preserve">, </w:t>
      </w:r>
      <w:r w:rsidR="00B66BF4">
        <w:rPr>
          <w:lang w:eastAsia="zh-CN"/>
        </w:rPr>
        <w:t>H</w:t>
      </w:r>
      <w:bookmarkStart w:id="6" w:name="_GoBack"/>
      <w:bookmarkEnd w:id="6"/>
      <w:r w:rsidR="00B66BF4">
        <w:rPr>
          <w:lang w:eastAsia="zh-CN"/>
        </w:rPr>
        <w:t>uawei, China Mobile, China Unicom</w:t>
      </w:r>
    </w:p>
    <w:sectPr w:rsidR="007C0F94" w:rsidRPr="00347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2336" w14:textId="77777777" w:rsidR="0055652D" w:rsidRDefault="0055652D">
      <w:r>
        <w:separator/>
      </w:r>
    </w:p>
  </w:endnote>
  <w:endnote w:type="continuationSeparator" w:id="0">
    <w:p w14:paraId="3CA8645C" w14:textId="77777777" w:rsidR="0055652D" w:rsidRDefault="0055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EBB6" w14:textId="77777777" w:rsidR="0055652D" w:rsidRDefault="0055652D">
      <w:r>
        <w:separator/>
      </w:r>
    </w:p>
  </w:footnote>
  <w:footnote w:type="continuationSeparator" w:id="0">
    <w:p w14:paraId="5D6E2001" w14:textId="77777777" w:rsidR="0055652D" w:rsidRDefault="00556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7"/>
  </w:num>
  <w:num w:numId="5">
    <w:abstractNumId w:val="2"/>
  </w:num>
  <w:num w:numId="6">
    <w:abstractNumId w:val="5"/>
  </w:num>
  <w:num w:numId="7">
    <w:abstractNumId w:val="13"/>
  </w:num>
  <w:num w:numId="8">
    <w:abstractNumId w:val="14"/>
  </w:num>
  <w:num w:numId="9">
    <w:abstractNumId w:val="8"/>
  </w:num>
  <w:num w:numId="10">
    <w:abstractNumId w:val="10"/>
  </w:num>
  <w:num w:numId="11">
    <w:abstractNumId w:val="19"/>
  </w:num>
  <w:num w:numId="12">
    <w:abstractNumId w:val="16"/>
  </w:num>
  <w:num w:numId="13">
    <w:abstractNumId w:val="11"/>
    <w:lvlOverride w:ilvl="0">
      <w:startOverride w:val="1"/>
    </w:lvlOverride>
  </w:num>
  <w:num w:numId="14">
    <w:abstractNumId w:val="12"/>
  </w:num>
  <w:num w:numId="15">
    <w:abstractNumId w:val="18"/>
  </w:num>
  <w:num w:numId="16">
    <w:abstractNumId w:val="15"/>
  </w:num>
  <w:num w:numId="17">
    <w:abstractNumId w:val="7"/>
  </w:num>
  <w:num w:numId="18">
    <w:abstractNumId w:val="6"/>
  </w:num>
  <w:num w:numId="19">
    <w:abstractNumId w:val="10"/>
  </w:num>
  <w:num w:numId="20">
    <w:abstractNumId w:val="9"/>
  </w:num>
  <w:num w:numId="21">
    <w:abstractNumId w:val="0"/>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8B8"/>
    <w:rsid w:val="00260AA0"/>
    <w:rsid w:val="002613A5"/>
    <w:rsid w:val="00263665"/>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0F39"/>
    <w:rsid w:val="005C25B7"/>
    <w:rsid w:val="005C3EA0"/>
    <w:rsid w:val="005C4F1E"/>
    <w:rsid w:val="005C67F8"/>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4999"/>
    <w:rsid w:val="007A4CD1"/>
    <w:rsid w:val="007A6450"/>
    <w:rsid w:val="007A76A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6137"/>
    <w:rsid w:val="00AC6156"/>
    <w:rsid w:val="00AC6556"/>
    <w:rsid w:val="00AC793E"/>
    <w:rsid w:val="00AD0483"/>
    <w:rsid w:val="00AD0624"/>
    <w:rsid w:val="00AD1841"/>
    <w:rsid w:val="00AD3B6A"/>
    <w:rsid w:val="00AD42E1"/>
    <w:rsid w:val="00AD482F"/>
    <w:rsid w:val="00AD530D"/>
    <w:rsid w:val="00AD5F30"/>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32E6"/>
    <w:rsid w:val="00DA32F7"/>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4D4"/>
    <w:rsid w:val="00FE7A7B"/>
    <w:rsid w:val="00FE7D17"/>
    <w:rsid w:val="00FE7D91"/>
    <w:rsid w:val="00FF1068"/>
    <w:rsid w:val="00FF11A3"/>
    <w:rsid w:val="00FF16B5"/>
    <w:rsid w:val="00FF3A7C"/>
    <w:rsid w:val="00FF3F40"/>
    <w:rsid w:val="00FF42BC"/>
    <w:rsid w:val="00FF5AE0"/>
    <w:rsid w:val="00FF65D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C5C1F-F3E7-4780-BDB2-A6E86ECC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cp:revision>
  <cp:lastPrinted>2009-04-22T07:01:00Z</cp:lastPrinted>
  <dcterms:created xsi:type="dcterms:W3CDTF">2021-07-21T03:11:00Z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(3)dzlAUw++LSg/wrHCI3zIR3eTZfv9AovnhyH3GE82Xrm7mVSIizbLLJC24s3aqLmpMleH8KRc
GOd3T0fUMHvG5BGqaVCKk6pZoPR+RMH8z42QCnd3dBABVPfcaN0NLRF1P0nCLIDqyUlxwAET
VXS/kX3fCeEI9CZ8h3do7EkgvrDV1rcF5AQbQKawKV4UOdLY/5OprFU2eJiV6VbPjLKNf02s
XS97wGYO8KCSO9aIZX</vt:lpwstr>
  </property>
  <property fmtid="{D5CDD505-2E9C-101B-9397-08002B2CF9AE}" pid="17" name="_2015_ms_pID_7253431">
    <vt:lpwstr>MRNlwNBt6AthW3GAwnrlf3VN4OWBiBIiZkM/f5cmZyStRUG2iCYdu5
9ExxTEQYU2J7B7XA8dFcyELBJfyPk4ax15CJDqn85K78oUQphj1aIq9Fb8lxnzQe2VRmuUHf
1kKNAec3E9MUxigK7PhtHl/hjydeB5CzIGtATb4Lapslg+I5s00qrwnpIOojYcW4ItV6raX+
+CP9hhUeQc5tinGbkJWGNkhnfLHdEXn6eXHU</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